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044D8" w14:textId="1F611A82" w:rsidR="00FA7A8F" w:rsidRPr="00B002E2" w:rsidRDefault="002E7687" w:rsidP="00C40FC8">
      <w:pPr>
        <w:pStyle w:val="NoSpacing"/>
        <w:rPr>
          <w:rFonts w:ascii="Verdana" w:hAnsi="Verdana"/>
          <w:b/>
          <w:bCs/>
          <w:sz w:val="40"/>
          <w:szCs w:val="40"/>
        </w:rPr>
      </w:pPr>
      <w:r w:rsidRPr="00B002E2">
        <w:rPr>
          <w:rFonts w:ascii="Verdana" w:hAnsi="Verdana"/>
          <w:b/>
          <w:bCs/>
          <w:noProof/>
          <w:sz w:val="40"/>
          <w:szCs w:val="40"/>
        </w:rPr>
        <w:t>Buffalo: Control</w:t>
      </w:r>
      <w:r w:rsidR="004527B0" w:rsidRPr="00B002E2">
        <w:rPr>
          <w:rFonts w:ascii="Verdana" w:hAnsi="Verdana"/>
          <w:b/>
          <w:bCs/>
          <w:noProof/>
          <w:sz w:val="40"/>
          <w:szCs w:val="40"/>
        </w:rPr>
        <w:t>ling Population</w:t>
      </w:r>
      <w:r w:rsidR="00DB666A" w:rsidRPr="00B002E2">
        <w:rPr>
          <w:rFonts w:ascii="Verdana" w:hAnsi="Verdana"/>
          <w:b/>
          <w:bCs/>
          <w:noProof/>
          <w:sz w:val="40"/>
          <w:szCs w:val="40"/>
        </w:rPr>
        <w:t xml:space="preserve"> Growth</w:t>
      </w:r>
    </w:p>
    <w:p w14:paraId="522DF752" w14:textId="77777777" w:rsidR="000936A5" w:rsidRPr="00B002E2" w:rsidRDefault="000936A5" w:rsidP="00C40FC8">
      <w:pPr>
        <w:pStyle w:val="NoSpacing"/>
        <w:rPr>
          <w:rFonts w:ascii="Verdana" w:hAnsi="Verdana"/>
        </w:rPr>
      </w:pPr>
    </w:p>
    <w:p w14:paraId="4875F183" w14:textId="2F51F68A" w:rsidR="002826A9" w:rsidRPr="00740E9E" w:rsidRDefault="004527B0" w:rsidP="00C40FC8">
      <w:pPr>
        <w:pStyle w:val="NoSpacing"/>
        <w:rPr>
          <w:rFonts w:ascii="Verdana" w:hAnsi="Verdana"/>
          <w:sz w:val="23"/>
          <w:szCs w:val="23"/>
        </w:rPr>
      </w:pPr>
      <w:r w:rsidRPr="00740E9E">
        <w:rPr>
          <w:rFonts w:ascii="Verdana" w:hAnsi="Verdana"/>
          <w:sz w:val="23"/>
          <w:szCs w:val="23"/>
        </w:rPr>
        <w:t xml:space="preserve">Buffalo </w:t>
      </w:r>
      <w:r w:rsidR="00D563C4">
        <w:rPr>
          <w:rFonts w:ascii="Verdana" w:hAnsi="Verdana"/>
          <w:sz w:val="23"/>
          <w:szCs w:val="23"/>
        </w:rPr>
        <w:t xml:space="preserve">herds </w:t>
      </w:r>
      <w:r w:rsidRPr="00740E9E">
        <w:rPr>
          <w:rFonts w:ascii="Verdana" w:hAnsi="Verdana"/>
          <w:sz w:val="23"/>
          <w:szCs w:val="23"/>
        </w:rPr>
        <w:t xml:space="preserve">have had a place in Custer State Park since the first herd of 36 animals was brought to the park in 1914. Thriving in their native habitat, the herd quickly outgrew the amount of forage available on the park's pastures and rangelands. Park managers faced the prospect of losing both the rangeland and the buffalo, but they knew that by occasionally </w:t>
      </w:r>
      <w:r w:rsidR="006D4B4F" w:rsidRPr="00740E9E">
        <w:rPr>
          <w:rFonts w:ascii="Verdana" w:hAnsi="Verdana"/>
          <w:sz w:val="23"/>
          <w:szCs w:val="23"/>
        </w:rPr>
        <w:t>gathering</w:t>
      </w:r>
      <w:r w:rsidRPr="00740E9E">
        <w:rPr>
          <w:rFonts w:ascii="Verdana" w:hAnsi="Verdana"/>
          <w:sz w:val="23"/>
          <w:szCs w:val="23"/>
        </w:rPr>
        <w:t xml:space="preserve"> almost </w:t>
      </w:r>
      <w:r w:rsidR="007C7B80" w:rsidRPr="00740E9E">
        <w:rPr>
          <w:rFonts w:ascii="Verdana" w:hAnsi="Verdana"/>
          <w:sz w:val="23"/>
          <w:szCs w:val="23"/>
        </w:rPr>
        <w:t>all</w:t>
      </w:r>
      <w:r w:rsidRPr="00740E9E">
        <w:rPr>
          <w:rFonts w:ascii="Verdana" w:hAnsi="Verdana"/>
          <w:sz w:val="23"/>
          <w:szCs w:val="23"/>
        </w:rPr>
        <w:t xml:space="preserve"> the buffalo and culling a select few from the herd, the forage would be conserved</w:t>
      </w:r>
      <w:r w:rsidR="00230C67">
        <w:rPr>
          <w:rFonts w:ascii="Verdana" w:hAnsi="Verdana"/>
          <w:sz w:val="23"/>
          <w:szCs w:val="23"/>
        </w:rPr>
        <w:t>,</w:t>
      </w:r>
      <w:r w:rsidRPr="00740E9E">
        <w:rPr>
          <w:rFonts w:ascii="Verdana" w:hAnsi="Verdana"/>
          <w:sz w:val="23"/>
          <w:szCs w:val="23"/>
        </w:rPr>
        <w:t xml:space="preserve"> and the buffalo and other grazing animals in the park would</w:t>
      </w:r>
      <w:r w:rsidR="00C52E03" w:rsidRPr="00740E9E">
        <w:rPr>
          <w:rFonts w:ascii="Verdana" w:hAnsi="Verdana"/>
          <w:sz w:val="23"/>
          <w:szCs w:val="23"/>
        </w:rPr>
        <w:t xml:space="preserve"> </w:t>
      </w:r>
      <w:r w:rsidRPr="00740E9E">
        <w:rPr>
          <w:rFonts w:ascii="Verdana" w:hAnsi="Verdana"/>
          <w:sz w:val="23"/>
          <w:szCs w:val="23"/>
        </w:rPr>
        <w:t xml:space="preserve">likely have enough to eat year after year. </w:t>
      </w:r>
    </w:p>
    <w:p w14:paraId="6FBEF791" w14:textId="77777777" w:rsidR="004527B0" w:rsidRPr="00740E9E" w:rsidRDefault="004527B0" w:rsidP="00C40FC8">
      <w:pPr>
        <w:pStyle w:val="NoSpacing"/>
        <w:rPr>
          <w:rFonts w:ascii="Verdana" w:hAnsi="Verdana"/>
          <w:sz w:val="23"/>
          <w:szCs w:val="23"/>
        </w:rPr>
      </w:pPr>
    </w:p>
    <w:p w14:paraId="0C2C72BC" w14:textId="77777777" w:rsidR="0065590A" w:rsidRPr="00740E9E" w:rsidRDefault="0004584C" w:rsidP="00C40FC8">
      <w:pPr>
        <w:pStyle w:val="NoSpacing"/>
        <w:rPr>
          <w:rFonts w:ascii="Verdana" w:hAnsi="Verdana"/>
          <w:sz w:val="23"/>
          <w:szCs w:val="23"/>
        </w:rPr>
      </w:pPr>
      <w:r w:rsidRPr="00740E9E">
        <w:rPr>
          <w:rFonts w:ascii="Verdana" w:hAnsi="Verdana"/>
          <w:sz w:val="23"/>
          <w:szCs w:val="23"/>
        </w:rPr>
        <w:t>During this activity</w:t>
      </w:r>
      <w:r w:rsidR="00C40FC8" w:rsidRPr="00740E9E">
        <w:rPr>
          <w:rFonts w:ascii="Verdana" w:hAnsi="Verdana"/>
          <w:sz w:val="23"/>
          <w:szCs w:val="23"/>
        </w:rPr>
        <w:t xml:space="preserve"> your students will </w:t>
      </w:r>
      <w:r w:rsidR="0013548C" w:rsidRPr="00740E9E">
        <w:rPr>
          <w:rFonts w:ascii="Verdana" w:hAnsi="Verdana"/>
          <w:sz w:val="23"/>
          <w:szCs w:val="23"/>
        </w:rPr>
        <w:t xml:space="preserve">learn about the efforts </w:t>
      </w:r>
      <w:r w:rsidR="00FC7236" w:rsidRPr="00740E9E">
        <w:rPr>
          <w:rFonts w:ascii="Verdana" w:hAnsi="Verdana"/>
          <w:sz w:val="23"/>
          <w:szCs w:val="23"/>
        </w:rPr>
        <w:t>at</w:t>
      </w:r>
      <w:r w:rsidR="004527B0" w:rsidRPr="00740E9E">
        <w:rPr>
          <w:rFonts w:ascii="Verdana" w:hAnsi="Verdana"/>
          <w:sz w:val="23"/>
          <w:szCs w:val="23"/>
        </w:rPr>
        <w:t xml:space="preserve"> Custer State Park</w:t>
      </w:r>
      <w:r w:rsidR="00FC7236" w:rsidRPr="00740E9E">
        <w:rPr>
          <w:rFonts w:ascii="Verdana" w:hAnsi="Verdana"/>
          <w:sz w:val="23"/>
          <w:szCs w:val="23"/>
        </w:rPr>
        <w:t xml:space="preserve"> and Badlands National Park </w:t>
      </w:r>
      <w:r w:rsidR="004527B0" w:rsidRPr="00740E9E">
        <w:rPr>
          <w:rFonts w:ascii="Verdana" w:hAnsi="Verdana"/>
          <w:sz w:val="23"/>
          <w:szCs w:val="23"/>
        </w:rPr>
        <w:t>to maintain a health</w:t>
      </w:r>
      <w:r w:rsidR="00323D0B" w:rsidRPr="00740E9E">
        <w:rPr>
          <w:rFonts w:ascii="Verdana" w:hAnsi="Verdana"/>
          <w:sz w:val="23"/>
          <w:szCs w:val="23"/>
        </w:rPr>
        <w:t>y</w:t>
      </w:r>
      <w:r w:rsidR="004527B0" w:rsidRPr="00740E9E">
        <w:rPr>
          <w:rFonts w:ascii="Verdana" w:hAnsi="Verdana"/>
          <w:sz w:val="23"/>
          <w:szCs w:val="23"/>
        </w:rPr>
        <w:t xml:space="preserve"> buffalo (American Bison)</w:t>
      </w:r>
      <w:r w:rsidR="004D5F59" w:rsidRPr="00740E9E">
        <w:rPr>
          <w:rFonts w:ascii="Verdana" w:hAnsi="Verdana"/>
          <w:sz w:val="23"/>
          <w:szCs w:val="23"/>
        </w:rPr>
        <w:t xml:space="preserve"> population</w:t>
      </w:r>
      <w:r w:rsidR="00FC7236" w:rsidRPr="00740E9E">
        <w:rPr>
          <w:rFonts w:ascii="Verdana" w:hAnsi="Verdana"/>
          <w:sz w:val="23"/>
          <w:szCs w:val="23"/>
        </w:rPr>
        <w:t xml:space="preserve"> </w:t>
      </w:r>
      <w:r w:rsidR="00D16692" w:rsidRPr="00740E9E">
        <w:rPr>
          <w:rFonts w:ascii="Verdana" w:hAnsi="Verdana"/>
          <w:sz w:val="23"/>
          <w:szCs w:val="23"/>
        </w:rPr>
        <w:t xml:space="preserve">by </w:t>
      </w:r>
      <w:r w:rsidR="0013548C" w:rsidRPr="00740E9E">
        <w:rPr>
          <w:rFonts w:ascii="Verdana" w:hAnsi="Verdana"/>
          <w:sz w:val="23"/>
          <w:szCs w:val="23"/>
        </w:rPr>
        <w:t>facilitating</w:t>
      </w:r>
      <w:r w:rsidR="00D16692" w:rsidRPr="00740E9E">
        <w:rPr>
          <w:rFonts w:ascii="Verdana" w:hAnsi="Verdana"/>
          <w:sz w:val="23"/>
          <w:szCs w:val="23"/>
        </w:rPr>
        <w:t xml:space="preserve"> </w:t>
      </w:r>
      <w:r w:rsidR="0013548C" w:rsidRPr="00740E9E">
        <w:rPr>
          <w:rFonts w:ascii="Verdana" w:hAnsi="Verdana"/>
          <w:sz w:val="23"/>
          <w:szCs w:val="23"/>
        </w:rPr>
        <w:t>an</w:t>
      </w:r>
      <w:r w:rsidR="00D16692" w:rsidRPr="00740E9E">
        <w:rPr>
          <w:rFonts w:ascii="Verdana" w:hAnsi="Verdana"/>
          <w:sz w:val="23"/>
          <w:szCs w:val="23"/>
        </w:rPr>
        <w:t xml:space="preserve"> annual roundup</w:t>
      </w:r>
      <w:r w:rsidR="004D5F59" w:rsidRPr="00740E9E">
        <w:rPr>
          <w:rFonts w:ascii="Verdana" w:hAnsi="Verdana"/>
          <w:sz w:val="23"/>
          <w:szCs w:val="23"/>
        </w:rPr>
        <w:t>. Y</w:t>
      </w:r>
      <w:r w:rsidR="00FC7236" w:rsidRPr="00740E9E">
        <w:rPr>
          <w:rFonts w:ascii="Verdana" w:hAnsi="Verdana"/>
          <w:sz w:val="23"/>
          <w:szCs w:val="23"/>
        </w:rPr>
        <w:t xml:space="preserve">our </w:t>
      </w:r>
      <w:r w:rsidR="002D4F61" w:rsidRPr="00740E9E">
        <w:rPr>
          <w:rFonts w:ascii="Verdana" w:hAnsi="Verdana"/>
          <w:sz w:val="23"/>
          <w:szCs w:val="23"/>
        </w:rPr>
        <w:t>students will</w:t>
      </w:r>
      <w:r w:rsidR="004D5F59" w:rsidRPr="00740E9E">
        <w:rPr>
          <w:rFonts w:ascii="Verdana" w:hAnsi="Verdana"/>
          <w:sz w:val="23"/>
          <w:szCs w:val="23"/>
        </w:rPr>
        <w:t xml:space="preserve"> also</w:t>
      </w:r>
      <w:r w:rsidR="002D4F61" w:rsidRPr="00740E9E">
        <w:rPr>
          <w:rFonts w:ascii="Verdana" w:hAnsi="Verdana"/>
          <w:sz w:val="23"/>
          <w:szCs w:val="23"/>
        </w:rPr>
        <w:t xml:space="preserve"> learn about traditional uses of tatanka (buffalo)</w:t>
      </w:r>
      <w:r w:rsidR="00D16692" w:rsidRPr="00740E9E">
        <w:rPr>
          <w:rFonts w:ascii="Verdana" w:hAnsi="Verdana"/>
          <w:sz w:val="23"/>
          <w:szCs w:val="23"/>
        </w:rPr>
        <w:t xml:space="preserve"> by </w:t>
      </w:r>
      <w:r w:rsidR="004D5F59" w:rsidRPr="00740E9E">
        <w:rPr>
          <w:rFonts w:ascii="Verdana" w:hAnsi="Verdana"/>
          <w:sz w:val="23"/>
          <w:szCs w:val="23"/>
        </w:rPr>
        <w:t xml:space="preserve">Native Americans, </w:t>
      </w:r>
      <w:r w:rsidR="00540DAA" w:rsidRPr="00740E9E">
        <w:rPr>
          <w:rFonts w:ascii="Verdana" w:hAnsi="Verdana"/>
          <w:sz w:val="23"/>
          <w:szCs w:val="23"/>
        </w:rPr>
        <w:t xml:space="preserve">about </w:t>
      </w:r>
      <w:r w:rsidR="00FC7236" w:rsidRPr="00740E9E">
        <w:rPr>
          <w:rFonts w:ascii="Verdana" w:hAnsi="Verdana"/>
          <w:sz w:val="23"/>
          <w:szCs w:val="23"/>
        </w:rPr>
        <w:t>the si</w:t>
      </w:r>
      <w:r w:rsidR="00BB557E" w:rsidRPr="00740E9E">
        <w:rPr>
          <w:rFonts w:ascii="Verdana" w:hAnsi="Verdana"/>
          <w:sz w:val="23"/>
          <w:szCs w:val="23"/>
        </w:rPr>
        <w:t>ze of a buffalo head and</w:t>
      </w:r>
      <w:r w:rsidR="00FC7236" w:rsidRPr="00740E9E">
        <w:rPr>
          <w:rFonts w:ascii="Verdana" w:hAnsi="Verdana"/>
          <w:sz w:val="23"/>
          <w:szCs w:val="23"/>
        </w:rPr>
        <w:t xml:space="preserve"> how organism</w:t>
      </w:r>
      <w:r w:rsidR="004D5F59" w:rsidRPr="00740E9E">
        <w:rPr>
          <w:rFonts w:ascii="Verdana" w:hAnsi="Verdana"/>
          <w:sz w:val="23"/>
          <w:szCs w:val="23"/>
        </w:rPr>
        <w:t>s</w:t>
      </w:r>
      <w:r w:rsidR="00FC7236" w:rsidRPr="00740E9E">
        <w:rPr>
          <w:rFonts w:ascii="Verdana" w:hAnsi="Verdana"/>
          <w:sz w:val="23"/>
          <w:szCs w:val="23"/>
        </w:rPr>
        <w:t xml:space="preserve"> coexist in an ecosystem</w:t>
      </w:r>
      <w:r w:rsidR="00E00711" w:rsidRPr="00740E9E">
        <w:rPr>
          <w:rFonts w:ascii="Verdana" w:hAnsi="Verdana"/>
          <w:sz w:val="23"/>
          <w:szCs w:val="23"/>
        </w:rPr>
        <w:t xml:space="preserve"> by playing a hands-on game</w:t>
      </w:r>
      <w:r w:rsidR="002D4F61" w:rsidRPr="00740E9E">
        <w:rPr>
          <w:rFonts w:ascii="Verdana" w:hAnsi="Verdana"/>
          <w:sz w:val="23"/>
          <w:szCs w:val="23"/>
        </w:rPr>
        <w:t>.</w:t>
      </w:r>
      <w:r w:rsidR="00FC7236" w:rsidRPr="00740E9E">
        <w:rPr>
          <w:rFonts w:ascii="Verdana" w:hAnsi="Verdana"/>
          <w:sz w:val="23"/>
          <w:szCs w:val="23"/>
        </w:rPr>
        <w:t xml:space="preserve"> </w:t>
      </w:r>
      <w:r w:rsidR="002D4F61" w:rsidRPr="00740E9E">
        <w:rPr>
          <w:rFonts w:ascii="Verdana" w:hAnsi="Verdana"/>
          <w:sz w:val="23"/>
          <w:szCs w:val="23"/>
        </w:rPr>
        <w:t xml:space="preserve">  </w:t>
      </w:r>
    </w:p>
    <w:p w14:paraId="203A4FEB" w14:textId="77777777" w:rsidR="00CB4D18" w:rsidRPr="00740E9E" w:rsidRDefault="00CB4D18" w:rsidP="00C40FC8">
      <w:pPr>
        <w:pStyle w:val="NoSpacing"/>
        <w:rPr>
          <w:rFonts w:ascii="Verdana" w:hAnsi="Verdana"/>
          <w:sz w:val="23"/>
          <w:szCs w:val="23"/>
        </w:rPr>
      </w:pPr>
    </w:p>
    <w:p w14:paraId="7818B7FE" w14:textId="77777777" w:rsidR="0065590A" w:rsidRPr="00740E9E" w:rsidRDefault="0065590A" w:rsidP="00C40FC8">
      <w:pPr>
        <w:pStyle w:val="NoSpacing"/>
        <w:rPr>
          <w:rFonts w:ascii="Verdana" w:hAnsi="Verdana"/>
          <w:sz w:val="23"/>
          <w:szCs w:val="23"/>
        </w:rPr>
      </w:pPr>
      <w:r w:rsidRPr="00740E9E">
        <w:rPr>
          <w:rFonts w:ascii="Verdana" w:hAnsi="Verdana"/>
          <w:sz w:val="23"/>
          <w:szCs w:val="23"/>
        </w:rPr>
        <w:t>Process:</w:t>
      </w:r>
    </w:p>
    <w:p w14:paraId="6757925E" w14:textId="77777777" w:rsidR="00E9433E" w:rsidRPr="00740E9E" w:rsidRDefault="00E9433E" w:rsidP="00C40FC8">
      <w:pPr>
        <w:pStyle w:val="NoSpacing"/>
        <w:rPr>
          <w:rFonts w:ascii="Verdana" w:hAnsi="Verdana"/>
          <w:sz w:val="23"/>
          <w:szCs w:val="23"/>
        </w:rPr>
      </w:pPr>
    </w:p>
    <w:p w14:paraId="25970D2C" w14:textId="516CEA00" w:rsidR="00CB4E79" w:rsidRPr="00740E9E" w:rsidRDefault="001C7230" w:rsidP="00CB4E79">
      <w:pPr>
        <w:pStyle w:val="NoSpacing"/>
        <w:ind w:left="360"/>
        <w:rPr>
          <w:rFonts w:ascii="Verdana" w:hAnsi="Verdana"/>
          <w:sz w:val="23"/>
          <w:szCs w:val="23"/>
        </w:rPr>
      </w:pPr>
      <w:r w:rsidRPr="00740E9E">
        <w:rPr>
          <w:rFonts w:ascii="Verdana" w:hAnsi="Verdana"/>
          <w:sz w:val="23"/>
          <w:szCs w:val="23"/>
        </w:rPr>
        <w:t>D</w:t>
      </w:r>
      <w:r w:rsidR="002D5BFE" w:rsidRPr="00740E9E">
        <w:rPr>
          <w:rFonts w:ascii="Verdana" w:hAnsi="Verdana"/>
          <w:sz w:val="23"/>
          <w:szCs w:val="23"/>
        </w:rPr>
        <w:t>ay 1</w:t>
      </w:r>
    </w:p>
    <w:p w14:paraId="2EE10F7A" w14:textId="41EABA1F" w:rsidR="00C52E03" w:rsidRPr="00740E9E" w:rsidRDefault="00E9433E" w:rsidP="00C52E03">
      <w:pPr>
        <w:pStyle w:val="NoSpacing"/>
        <w:numPr>
          <w:ilvl w:val="0"/>
          <w:numId w:val="3"/>
        </w:numPr>
        <w:ind w:left="1080"/>
        <w:rPr>
          <w:rFonts w:ascii="Verdana" w:hAnsi="Verdana"/>
          <w:sz w:val="23"/>
          <w:szCs w:val="23"/>
        </w:rPr>
      </w:pPr>
      <w:r w:rsidRPr="00740E9E">
        <w:rPr>
          <w:rFonts w:ascii="Verdana" w:hAnsi="Verdana"/>
          <w:sz w:val="23"/>
          <w:szCs w:val="23"/>
        </w:rPr>
        <w:t>I</w:t>
      </w:r>
      <w:r w:rsidR="0045639B" w:rsidRPr="00740E9E">
        <w:rPr>
          <w:rFonts w:ascii="Verdana" w:hAnsi="Verdana"/>
          <w:sz w:val="23"/>
          <w:szCs w:val="23"/>
        </w:rPr>
        <w:t xml:space="preserve">ntroduce the activity </w:t>
      </w:r>
      <w:r w:rsidR="00F02909" w:rsidRPr="00740E9E">
        <w:rPr>
          <w:rFonts w:ascii="Verdana" w:hAnsi="Verdana"/>
          <w:sz w:val="23"/>
          <w:szCs w:val="23"/>
        </w:rPr>
        <w:t xml:space="preserve">by learning about </w:t>
      </w:r>
      <w:hyperlink r:id="rId8" w:history="1">
        <w:r w:rsidR="00533CEA" w:rsidRPr="00740E9E">
          <w:rPr>
            <w:rStyle w:val="Hyperlink"/>
            <w:rFonts w:ascii="Verdana" w:hAnsi="Verdana"/>
            <w:sz w:val="23"/>
            <w:szCs w:val="23"/>
          </w:rPr>
          <w:t>Custer State Park</w:t>
        </w:r>
        <w:r w:rsidR="00F02909" w:rsidRPr="00740E9E">
          <w:rPr>
            <w:rStyle w:val="Hyperlink"/>
            <w:rFonts w:ascii="Verdana" w:hAnsi="Verdana"/>
            <w:sz w:val="23"/>
            <w:szCs w:val="23"/>
          </w:rPr>
          <w:t>’s</w:t>
        </w:r>
      </w:hyperlink>
      <w:r w:rsidR="00F02909" w:rsidRPr="00740E9E">
        <w:rPr>
          <w:rFonts w:ascii="Verdana" w:hAnsi="Verdana"/>
          <w:sz w:val="23"/>
          <w:szCs w:val="23"/>
        </w:rPr>
        <w:t xml:space="preserve"> efforts </w:t>
      </w:r>
      <w:r w:rsidR="00533CEA" w:rsidRPr="00740E9E">
        <w:rPr>
          <w:rFonts w:ascii="Verdana" w:hAnsi="Verdana"/>
          <w:sz w:val="23"/>
          <w:szCs w:val="23"/>
        </w:rPr>
        <w:t>to maintain a health</w:t>
      </w:r>
      <w:r w:rsidR="009F39FD" w:rsidRPr="00740E9E">
        <w:rPr>
          <w:rFonts w:ascii="Verdana" w:hAnsi="Verdana"/>
          <w:sz w:val="23"/>
          <w:szCs w:val="23"/>
        </w:rPr>
        <w:t>y</w:t>
      </w:r>
      <w:r w:rsidR="00533CEA" w:rsidRPr="00740E9E">
        <w:rPr>
          <w:rFonts w:ascii="Verdana" w:hAnsi="Verdana"/>
          <w:sz w:val="23"/>
          <w:szCs w:val="23"/>
        </w:rPr>
        <w:t xml:space="preserve"> buffalo population. View archival footage from a 1938 roundup at </w:t>
      </w:r>
      <w:r w:rsidR="0045639B" w:rsidRPr="00740E9E">
        <w:rPr>
          <w:rFonts w:ascii="Verdana" w:hAnsi="Verdana"/>
          <w:sz w:val="23"/>
          <w:szCs w:val="23"/>
        </w:rPr>
        <w:t>Custer State Park</w:t>
      </w:r>
      <w:r w:rsidR="00533CEA" w:rsidRPr="00740E9E">
        <w:rPr>
          <w:rFonts w:ascii="Verdana" w:hAnsi="Verdana"/>
          <w:sz w:val="23"/>
          <w:szCs w:val="23"/>
        </w:rPr>
        <w:t xml:space="preserve"> </w:t>
      </w:r>
      <w:r w:rsidR="00FD05D4" w:rsidRPr="00740E9E">
        <w:rPr>
          <w:rFonts w:ascii="Verdana" w:hAnsi="Verdana"/>
          <w:sz w:val="23"/>
          <w:szCs w:val="23"/>
        </w:rPr>
        <w:t>(</w:t>
      </w:r>
      <w:hyperlink r:id="rId9" w:history="1">
        <w:r w:rsidR="00E879AD" w:rsidRPr="00740E9E">
          <w:rPr>
            <w:rStyle w:val="Hyperlink"/>
            <w:rFonts w:ascii="Verdana" w:hAnsi="Verdana"/>
            <w:sz w:val="23"/>
            <w:szCs w:val="23"/>
          </w:rPr>
          <w:t>1938 Roundup</w:t>
        </w:r>
      </w:hyperlink>
      <w:r w:rsidR="002F0942">
        <w:rPr>
          <w:rFonts w:ascii="Verdana" w:hAnsi="Verdana"/>
          <w:sz w:val="23"/>
          <w:szCs w:val="23"/>
        </w:rPr>
        <w:t>)/</w:t>
      </w:r>
      <w:hyperlink r:id="rId10" w:history="1">
        <w:r w:rsidR="0086168B" w:rsidRPr="00740E9E">
          <w:rPr>
            <w:rStyle w:val="Hyperlink"/>
            <w:rFonts w:ascii="Verdana" w:hAnsi="Verdana"/>
            <w:sz w:val="23"/>
            <w:szCs w:val="23"/>
          </w:rPr>
          <w:t>2023 Roundup</w:t>
        </w:r>
      </w:hyperlink>
      <w:r w:rsidR="0086168B" w:rsidRPr="00740E9E">
        <w:rPr>
          <w:rFonts w:ascii="Verdana" w:hAnsi="Verdana"/>
          <w:sz w:val="23"/>
          <w:szCs w:val="23"/>
        </w:rPr>
        <w:t>)</w:t>
      </w:r>
      <w:r w:rsidR="00533CEA" w:rsidRPr="00740E9E">
        <w:rPr>
          <w:rFonts w:ascii="Verdana" w:hAnsi="Verdana"/>
          <w:sz w:val="23"/>
          <w:szCs w:val="23"/>
        </w:rPr>
        <w:t xml:space="preserve">. </w:t>
      </w:r>
    </w:p>
    <w:p w14:paraId="0B1B8188" w14:textId="77777777" w:rsidR="00C52E03" w:rsidRPr="00740E9E" w:rsidRDefault="00C52E03" w:rsidP="00C52E03">
      <w:pPr>
        <w:pStyle w:val="NoSpacing"/>
        <w:ind w:left="1080"/>
        <w:rPr>
          <w:rFonts w:ascii="Verdana" w:hAnsi="Verdana"/>
          <w:sz w:val="23"/>
          <w:szCs w:val="23"/>
        </w:rPr>
      </w:pPr>
    </w:p>
    <w:p w14:paraId="202565C7" w14:textId="552BF5CC" w:rsidR="003E50A1" w:rsidRPr="00740E9E" w:rsidRDefault="00DE4E0A" w:rsidP="003B18E1">
      <w:pPr>
        <w:pStyle w:val="NoSpacing"/>
        <w:numPr>
          <w:ilvl w:val="0"/>
          <w:numId w:val="3"/>
        </w:numPr>
        <w:ind w:left="1080"/>
        <w:rPr>
          <w:rFonts w:ascii="Verdana" w:hAnsi="Verdana"/>
          <w:sz w:val="23"/>
          <w:szCs w:val="23"/>
        </w:rPr>
      </w:pPr>
      <w:r w:rsidRPr="00740E9E">
        <w:rPr>
          <w:rFonts w:ascii="Verdana" w:hAnsi="Verdana"/>
          <w:sz w:val="23"/>
          <w:szCs w:val="23"/>
        </w:rPr>
        <w:t xml:space="preserve">Why have an annual roundup? </w:t>
      </w:r>
      <w:r w:rsidR="00533CEA" w:rsidRPr="00740E9E">
        <w:rPr>
          <w:rFonts w:ascii="Verdana" w:hAnsi="Verdana"/>
          <w:sz w:val="23"/>
          <w:szCs w:val="23"/>
        </w:rPr>
        <w:t>An annual buffalo roundup also takes place at Badlands National Park.</w:t>
      </w:r>
      <w:r w:rsidR="00470C66" w:rsidRPr="00740E9E">
        <w:rPr>
          <w:rFonts w:ascii="Verdana" w:hAnsi="Verdana"/>
          <w:sz w:val="23"/>
          <w:szCs w:val="23"/>
        </w:rPr>
        <w:t xml:space="preserve"> </w:t>
      </w:r>
      <w:r w:rsidR="00533CEA" w:rsidRPr="00740E9E">
        <w:rPr>
          <w:rFonts w:ascii="Verdana" w:hAnsi="Verdana"/>
          <w:sz w:val="23"/>
          <w:szCs w:val="23"/>
        </w:rPr>
        <w:t>View “</w:t>
      </w:r>
      <w:hyperlink r:id="rId11" w:history="1">
        <w:r w:rsidR="00533CEA" w:rsidRPr="00740E9E">
          <w:rPr>
            <w:rStyle w:val="Hyperlink"/>
            <w:rFonts w:ascii="Verdana" w:hAnsi="Verdana"/>
            <w:sz w:val="23"/>
            <w:szCs w:val="23"/>
          </w:rPr>
          <w:t>Dakota Life: Badlands Bison Roundu</w:t>
        </w:r>
        <w:r w:rsidR="00406439" w:rsidRPr="00740E9E">
          <w:rPr>
            <w:rStyle w:val="Hyperlink"/>
            <w:rFonts w:ascii="Verdana" w:hAnsi="Verdana"/>
            <w:sz w:val="23"/>
            <w:szCs w:val="23"/>
          </w:rPr>
          <w:t>p</w:t>
        </w:r>
        <w:r w:rsidR="002D5BFE" w:rsidRPr="00740E9E">
          <w:rPr>
            <w:rStyle w:val="Hyperlink"/>
            <w:rFonts w:ascii="Verdana" w:hAnsi="Verdana"/>
            <w:sz w:val="23"/>
            <w:szCs w:val="23"/>
          </w:rPr>
          <w:t xml:space="preserve"> - </w:t>
        </w:r>
        <w:r w:rsidR="00406439" w:rsidRPr="00740E9E">
          <w:rPr>
            <w:rStyle w:val="Hyperlink"/>
            <w:rFonts w:ascii="Verdana" w:hAnsi="Verdana"/>
            <w:sz w:val="23"/>
            <w:szCs w:val="23"/>
          </w:rPr>
          <w:t>2009</w:t>
        </w:r>
      </w:hyperlink>
      <w:r w:rsidR="00533CEA" w:rsidRPr="00740E9E">
        <w:rPr>
          <w:rFonts w:ascii="Verdana" w:hAnsi="Verdana"/>
          <w:sz w:val="23"/>
          <w:szCs w:val="23"/>
        </w:rPr>
        <w:t>” to learn about similar efforts at the National Park to maintain a health</w:t>
      </w:r>
      <w:r w:rsidR="009F39FD" w:rsidRPr="00740E9E">
        <w:rPr>
          <w:rFonts w:ascii="Verdana" w:hAnsi="Verdana"/>
          <w:sz w:val="23"/>
          <w:szCs w:val="23"/>
        </w:rPr>
        <w:t>y</w:t>
      </w:r>
      <w:r w:rsidR="00533CEA" w:rsidRPr="00740E9E">
        <w:rPr>
          <w:rFonts w:ascii="Verdana" w:hAnsi="Verdana"/>
          <w:sz w:val="23"/>
          <w:szCs w:val="23"/>
        </w:rPr>
        <w:t xml:space="preserve"> population of buffalo. The history of </w:t>
      </w:r>
      <w:proofErr w:type="gramStart"/>
      <w:r w:rsidR="00533CEA" w:rsidRPr="00740E9E">
        <w:rPr>
          <w:rFonts w:ascii="Verdana" w:hAnsi="Verdana"/>
          <w:sz w:val="23"/>
          <w:szCs w:val="23"/>
        </w:rPr>
        <w:t>buffalo</w:t>
      </w:r>
      <w:proofErr w:type="gramEnd"/>
      <w:r w:rsidR="00533CEA" w:rsidRPr="00740E9E">
        <w:rPr>
          <w:rFonts w:ascii="Verdana" w:hAnsi="Verdana"/>
          <w:sz w:val="23"/>
          <w:szCs w:val="23"/>
        </w:rPr>
        <w:t xml:space="preserve"> in the region, the </w:t>
      </w:r>
      <w:r w:rsidR="00451D29" w:rsidRPr="00740E9E">
        <w:rPr>
          <w:rFonts w:ascii="Verdana" w:hAnsi="Verdana"/>
          <w:sz w:val="23"/>
          <w:szCs w:val="23"/>
        </w:rPr>
        <w:t>roundup,</w:t>
      </w:r>
      <w:r w:rsidR="00533CEA" w:rsidRPr="00740E9E">
        <w:rPr>
          <w:rFonts w:ascii="Verdana" w:hAnsi="Verdana"/>
          <w:sz w:val="23"/>
          <w:szCs w:val="23"/>
        </w:rPr>
        <w:t xml:space="preserve"> and the reasons for it are discussed.</w:t>
      </w:r>
    </w:p>
    <w:p w14:paraId="136BFC2E" w14:textId="55EE3AFA" w:rsidR="00702269" w:rsidRPr="00740E9E" w:rsidRDefault="00702269" w:rsidP="00702269">
      <w:pPr>
        <w:pStyle w:val="NoSpacing"/>
        <w:ind w:left="720"/>
        <w:rPr>
          <w:rFonts w:ascii="Verdana" w:hAnsi="Verdana"/>
          <w:sz w:val="23"/>
          <w:szCs w:val="23"/>
        </w:rPr>
      </w:pPr>
    </w:p>
    <w:p w14:paraId="30B63D24" w14:textId="000F35C1" w:rsidR="003913A0" w:rsidRPr="00363719" w:rsidRDefault="003913A0" w:rsidP="005E25C9">
      <w:pPr>
        <w:pStyle w:val="NoSpacing"/>
        <w:numPr>
          <w:ilvl w:val="0"/>
          <w:numId w:val="3"/>
        </w:numPr>
        <w:ind w:left="1080"/>
        <w:rPr>
          <w:rFonts w:ascii="Verdana" w:hAnsi="Verdana"/>
          <w:sz w:val="23"/>
          <w:szCs w:val="23"/>
        </w:rPr>
      </w:pPr>
      <w:r w:rsidRPr="00363719">
        <w:rPr>
          <w:rFonts w:ascii="Verdana" w:hAnsi="Verdana"/>
          <w:noProof/>
          <w:sz w:val="23"/>
          <w:szCs w:val="23"/>
        </w:rPr>
        <w:t>Possible Activities:</w:t>
      </w:r>
    </w:p>
    <w:p w14:paraId="639F8DDA" w14:textId="1354F388" w:rsidR="00AD18E7" w:rsidRPr="00740E9E" w:rsidRDefault="00AD18E7" w:rsidP="007C10CE">
      <w:pPr>
        <w:pStyle w:val="NoSpacing"/>
        <w:numPr>
          <w:ilvl w:val="0"/>
          <w:numId w:val="10"/>
        </w:numPr>
        <w:rPr>
          <w:rFonts w:ascii="Verdana" w:hAnsi="Verdana"/>
          <w:noProof/>
          <w:sz w:val="23"/>
          <w:szCs w:val="23"/>
        </w:rPr>
      </w:pPr>
      <w:r w:rsidRPr="00740E9E">
        <w:rPr>
          <w:rFonts w:ascii="Verdana" w:hAnsi="Verdana"/>
          <w:b/>
          <w:bCs/>
          <w:noProof/>
          <w:sz w:val="23"/>
          <w:szCs w:val="23"/>
        </w:rPr>
        <w:t>Traditi</w:t>
      </w:r>
      <w:r w:rsidR="00F04EDD">
        <w:rPr>
          <w:rFonts w:ascii="Verdana" w:hAnsi="Verdana"/>
          <w:b/>
          <w:bCs/>
          <w:noProof/>
          <w:sz w:val="23"/>
          <w:szCs w:val="23"/>
        </w:rPr>
        <w:t>o</w:t>
      </w:r>
      <w:r w:rsidRPr="00740E9E">
        <w:rPr>
          <w:rFonts w:ascii="Verdana" w:hAnsi="Verdana"/>
          <w:b/>
          <w:bCs/>
          <w:noProof/>
          <w:sz w:val="23"/>
          <w:szCs w:val="23"/>
        </w:rPr>
        <w:t>nal Use of Buffalo Parts</w:t>
      </w:r>
      <w:r w:rsidR="00041C54" w:rsidRPr="00740E9E">
        <w:rPr>
          <w:rFonts w:ascii="Verdana" w:hAnsi="Verdana"/>
          <w:b/>
          <w:bCs/>
          <w:noProof/>
          <w:sz w:val="23"/>
          <w:szCs w:val="23"/>
        </w:rPr>
        <w:t xml:space="preserve"> </w:t>
      </w:r>
      <w:r w:rsidR="00041C54" w:rsidRPr="00740E9E">
        <w:rPr>
          <w:rFonts w:ascii="Verdana" w:hAnsi="Verdana"/>
          <w:noProof/>
          <w:sz w:val="23"/>
          <w:szCs w:val="23"/>
        </w:rPr>
        <w:t>The buffalo provided a spiritual connection among Native People and fostered a unique relationship and way of life for many years.</w:t>
      </w:r>
      <w:r w:rsidR="007C10CE" w:rsidRPr="00740E9E">
        <w:rPr>
          <w:rFonts w:ascii="Verdana" w:hAnsi="Verdana"/>
          <w:noProof/>
          <w:sz w:val="23"/>
          <w:szCs w:val="23"/>
        </w:rPr>
        <w:t xml:space="preserve"> </w:t>
      </w:r>
      <w:r w:rsidR="00136691" w:rsidRPr="00740E9E">
        <w:rPr>
          <w:rFonts w:ascii="Verdana" w:hAnsi="Verdana"/>
          <w:noProof/>
          <w:sz w:val="23"/>
          <w:szCs w:val="23"/>
        </w:rPr>
        <w:t>N</w:t>
      </w:r>
      <w:r w:rsidRPr="00740E9E">
        <w:rPr>
          <w:rFonts w:ascii="Verdana" w:hAnsi="Verdana"/>
          <w:noProof/>
          <w:sz w:val="23"/>
          <w:szCs w:val="23"/>
        </w:rPr>
        <w:t>othing went to waste after a buffalo was hunted. Every part of the animal was used as daily necessities, such as clothing, shelter, tools, and weapons. </w:t>
      </w:r>
    </w:p>
    <w:p w14:paraId="11E8157E" w14:textId="77777777" w:rsidR="007C10CE" w:rsidRPr="00740E9E" w:rsidRDefault="00AD18E7" w:rsidP="007C10CE">
      <w:pPr>
        <w:pStyle w:val="NoSpacing"/>
        <w:numPr>
          <w:ilvl w:val="1"/>
          <w:numId w:val="10"/>
        </w:numPr>
        <w:rPr>
          <w:rFonts w:ascii="Verdana" w:hAnsi="Verdana"/>
          <w:noProof/>
          <w:sz w:val="23"/>
          <w:szCs w:val="23"/>
        </w:rPr>
      </w:pPr>
      <w:r w:rsidRPr="00740E9E">
        <w:rPr>
          <w:rFonts w:ascii="Verdana" w:hAnsi="Verdana"/>
          <w:noProof/>
          <w:sz w:val="23"/>
          <w:szCs w:val="23"/>
        </w:rPr>
        <w:t>Work through the following activities in which your students will view photos of buffalo parts and guess the name and traditional use of each.  </w:t>
      </w:r>
    </w:p>
    <w:p w14:paraId="0EBDC72A" w14:textId="387C746F" w:rsidR="00AD18E7" w:rsidRPr="00740E9E" w:rsidRDefault="00AD18E7" w:rsidP="007C10CE">
      <w:pPr>
        <w:pStyle w:val="NoSpacing"/>
        <w:numPr>
          <w:ilvl w:val="2"/>
          <w:numId w:val="10"/>
        </w:numPr>
        <w:rPr>
          <w:rFonts w:ascii="Verdana" w:hAnsi="Verdana"/>
          <w:noProof/>
          <w:sz w:val="23"/>
          <w:szCs w:val="23"/>
        </w:rPr>
      </w:pPr>
      <w:hyperlink r:id="rId12" w:history="1">
        <w:r w:rsidRPr="00740E9E">
          <w:rPr>
            <w:rStyle w:val="Hyperlink"/>
            <w:rFonts w:ascii="Verdana" w:hAnsi="Verdana"/>
            <w:noProof/>
            <w:sz w:val="23"/>
            <w:szCs w:val="23"/>
          </w:rPr>
          <w:t>Traditional Use of Buffalo Parts I </w:t>
        </w:r>
      </w:hyperlink>
      <w:r w:rsidRPr="00740E9E">
        <w:rPr>
          <w:rFonts w:ascii="Verdana" w:hAnsi="Verdana"/>
          <w:noProof/>
          <w:sz w:val="23"/>
          <w:szCs w:val="23"/>
        </w:rPr>
        <w:t>(</w:t>
      </w:r>
      <w:hyperlink r:id="rId13" w:history="1">
        <w:r w:rsidRPr="00740E9E">
          <w:rPr>
            <w:rStyle w:val="Hyperlink"/>
            <w:rFonts w:ascii="Verdana" w:hAnsi="Verdana"/>
            <w:noProof/>
            <w:sz w:val="23"/>
            <w:szCs w:val="23"/>
          </w:rPr>
          <w:t>PDF Version</w:t>
        </w:r>
      </w:hyperlink>
      <w:r w:rsidRPr="00740E9E">
        <w:rPr>
          <w:rFonts w:ascii="Verdana" w:hAnsi="Verdana"/>
          <w:noProof/>
          <w:sz w:val="23"/>
          <w:szCs w:val="23"/>
        </w:rPr>
        <w:t>)</w:t>
      </w:r>
    </w:p>
    <w:p w14:paraId="6A116A14" w14:textId="318F254F" w:rsidR="00AD18E7" w:rsidRPr="00740E9E" w:rsidRDefault="00AD18E7" w:rsidP="007C10CE">
      <w:pPr>
        <w:pStyle w:val="NoSpacing"/>
        <w:numPr>
          <w:ilvl w:val="2"/>
          <w:numId w:val="10"/>
        </w:numPr>
        <w:rPr>
          <w:rFonts w:ascii="Verdana" w:hAnsi="Verdana"/>
          <w:noProof/>
          <w:sz w:val="23"/>
          <w:szCs w:val="23"/>
        </w:rPr>
      </w:pPr>
      <w:hyperlink r:id="rId14" w:history="1">
        <w:r w:rsidRPr="00740E9E">
          <w:rPr>
            <w:rStyle w:val="Hyperlink"/>
            <w:rFonts w:ascii="Verdana" w:hAnsi="Verdana"/>
            <w:noProof/>
            <w:sz w:val="23"/>
            <w:szCs w:val="23"/>
          </w:rPr>
          <w:t>Traditional Use of Buffalo Parts II </w:t>
        </w:r>
      </w:hyperlink>
      <w:r w:rsidRPr="00740E9E">
        <w:rPr>
          <w:rFonts w:ascii="Verdana" w:hAnsi="Verdana"/>
          <w:noProof/>
          <w:sz w:val="23"/>
          <w:szCs w:val="23"/>
        </w:rPr>
        <w:t>(</w:t>
      </w:r>
      <w:hyperlink r:id="rId15" w:history="1">
        <w:r w:rsidRPr="00740E9E">
          <w:rPr>
            <w:rStyle w:val="Hyperlink"/>
            <w:rFonts w:ascii="Verdana" w:hAnsi="Verdana"/>
            <w:noProof/>
            <w:sz w:val="23"/>
            <w:szCs w:val="23"/>
          </w:rPr>
          <w:t>PDF Version</w:t>
        </w:r>
      </w:hyperlink>
      <w:r w:rsidRPr="00740E9E">
        <w:rPr>
          <w:rFonts w:ascii="Verdana" w:hAnsi="Verdana"/>
          <w:noProof/>
          <w:sz w:val="23"/>
          <w:szCs w:val="23"/>
        </w:rPr>
        <w:t>)</w:t>
      </w:r>
    </w:p>
    <w:p w14:paraId="266B4242" w14:textId="045B981F" w:rsidR="00AD6B1F" w:rsidRPr="00740E9E" w:rsidRDefault="006012B3" w:rsidP="00AD6B1F">
      <w:pPr>
        <w:pStyle w:val="NoSpacing"/>
        <w:numPr>
          <w:ilvl w:val="2"/>
          <w:numId w:val="10"/>
        </w:numPr>
        <w:rPr>
          <w:rFonts w:ascii="Verdana" w:hAnsi="Verdana"/>
          <w:noProof/>
          <w:sz w:val="23"/>
          <w:szCs w:val="23"/>
        </w:rPr>
      </w:pPr>
      <w:hyperlink r:id="rId16" w:history="1">
        <w:r w:rsidRPr="00740E9E">
          <w:rPr>
            <w:rStyle w:val="Hyperlink"/>
            <w:rFonts w:ascii="Verdana" w:hAnsi="Verdana"/>
            <w:noProof/>
            <w:sz w:val="23"/>
            <w:szCs w:val="23"/>
          </w:rPr>
          <w:t>Handout</w:t>
        </w:r>
      </w:hyperlink>
      <w:r w:rsidRPr="00740E9E">
        <w:rPr>
          <w:rFonts w:ascii="Verdana" w:hAnsi="Verdana"/>
          <w:noProof/>
          <w:sz w:val="23"/>
          <w:szCs w:val="23"/>
        </w:rPr>
        <w:t>: Additional parts and uses of buffalo parts. </w:t>
      </w:r>
    </w:p>
    <w:p w14:paraId="659F55F2" w14:textId="77777777" w:rsidR="00AD6B1F" w:rsidRPr="00740E9E" w:rsidRDefault="00AD6B1F" w:rsidP="00AD6B1F">
      <w:pPr>
        <w:pStyle w:val="NoSpacing"/>
        <w:ind w:left="3240"/>
        <w:rPr>
          <w:rFonts w:ascii="Verdana" w:hAnsi="Verdana"/>
          <w:noProof/>
          <w:sz w:val="23"/>
          <w:szCs w:val="23"/>
        </w:rPr>
      </w:pPr>
    </w:p>
    <w:p w14:paraId="6EF62426" w14:textId="0746139E" w:rsidR="004F2328" w:rsidRPr="00740E9E" w:rsidRDefault="001F0BB6" w:rsidP="00AD6B1F">
      <w:pPr>
        <w:pStyle w:val="NoSpacing"/>
        <w:numPr>
          <w:ilvl w:val="0"/>
          <w:numId w:val="10"/>
        </w:numPr>
        <w:rPr>
          <w:rFonts w:ascii="Verdana" w:hAnsi="Verdana"/>
          <w:noProof/>
          <w:sz w:val="23"/>
          <w:szCs w:val="23"/>
        </w:rPr>
      </w:pPr>
      <w:r w:rsidRPr="001E0081">
        <w:rPr>
          <w:rFonts w:ascii="Verdana" w:hAnsi="Verdana"/>
          <w:b/>
          <w:bCs/>
          <w:sz w:val="23"/>
          <w:szCs w:val="23"/>
        </w:rPr>
        <w:lastRenderedPageBreak/>
        <w:t xml:space="preserve">How Big Is a Buffalo? </w:t>
      </w:r>
      <w:r w:rsidR="00800FB9" w:rsidRPr="001E0081">
        <w:rPr>
          <w:rFonts w:ascii="Verdana" w:hAnsi="Verdana"/>
          <w:b/>
          <w:bCs/>
          <w:sz w:val="23"/>
          <w:szCs w:val="23"/>
        </w:rPr>
        <w:t xml:space="preserve">&amp; </w:t>
      </w:r>
      <w:r w:rsidRPr="001E0081">
        <w:rPr>
          <w:rFonts w:ascii="Verdana" w:hAnsi="Verdana"/>
          <w:b/>
          <w:bCs/>
          <w:sz w:val="23"/>
          <w:szCs w:val="23"/>
        </w:rPr>
        <w:t>Buffalo Fractions Activities</w:t>
      </w:r>
      <w:r w:rsidRPr="00740E9E">
        <w:rPr>
          <w:rFonts w:ascii="Verdana" w:hAnsi="Verdana"/>
          <w:sz w:val="23"/>
          <w:szCs w:val="23"/>
        </w:rPr>
        <w:t xml:space="preserve"> (Provided by the South Dakota State Historical Society) The students will work together to cr</w:t>
      </w:r>
      <w:r w:rsidR="004F2328" w:rsidRPr="00740E9E">
        <w:rPr>
          <w:rFonts w:ascii="Verdana" w:hAnsi="Verdana"/>
          <w:sz w:val="23"/>
          <w:szCs w:val="23"/>
        </w:rPr>
        <w:t xml:space="preserve">eate a </w:t>
      </w:r>
      <w:r w:rsidR="00730D12" w:rsidRPr="00740E9E">
        <w:rPr>
          <w:rFonts w:ascii="Verdana" w:hAnsi="Verdana"/>
          <w:sz w:val="23"/>
          <w:szCs w:val="23"/>
        </w:rPr>
        <w:t>life-sized</w:t>
      </w:r>
      <w:r w:rsidR="004F2328" w:rsidRPr="00740E9E">
        <w:rPr>
          <w:rFonts w:ascii="Verdana" w:hAnsi="Verdana"/>
          <w:sz w:val="23"/>
          <w:szCs w:val="23"/>
        </w:rPr>
        <w:t xml:space="preserve"> buffalo head.</w:t>
      </w:r>
    </w:p>
    <w:p w14:paraId="73D5C40E" w14:textId="77777777" w:rsidR="004F2328" w:rsidRDefault="00800FB9" w:rsidP="006F30F2">
      <w:pPr>
        <w:pStyle w:val="NoSpacing"/>
        <w:numPr>
          <w:ilvl w:val="1"/>
          <w:numId w:val="10"/>
        </w:numPr>
        <w:ind w:left="2160"/>
        <w:rPr>
          <w:rFonts w:ascii="Verdana" w:hAnsi="Verdana"/>
        </w:rPr>
      </w:pPr>
      <w:r>
        <w:rPr>
          <w:rFonts w:ascii="Verdana" w:hAnsi="Verdana"/>
        </w:rPr>
        <w:t>B</w:t>
      </w:r>
      <w:r w:rsidR="001F0BB6">
        <w:rPr>
          <w:rFonts w:ascii="Verdana" w:hAnsi="Verdana"/>
        </w:rPr>
        <w:t>ackgroun</w:t>
      </w:r>
      <w:r>
        <w:rPr>
          <w:rFonts w:ascii="Verdana" w:hAnsi="Verdana"/>
        </w:rPr>
        <w:t>d information and the activities</w:t>
      </w:r>
      <w:r w:rsidR="004F2328">
        <w:rPr>
          <w:rFonts w:ascii="Verdana" w:hAnsi="Verdana"/>
        </w:rPr>
        <w:t>:</w:t>
      </w:r>
    </w:p>
    <w:p w14:paraId="6ACF4FD5" w14:textId="3FE6ACEA" w:rsidR="004F2328" w:rsidRDefault="004F2328" w:rsidP="006F30F2">
      <w:pPr>
        <w:pStyle w:val="NoSpacing"/>
        <w:numPr>
          <w:ilvl w:val="2"/>
          <w:numId w:val="10"/>
        </w:numPr>
        <w:ind w:left="2880"/>
        <w:rPr>
          <w:rFonts w:ascii="Verdana" w:hAnsi="Verdana"/>
        </w:rPr>
      </w:pPr>
      <w:hyperlink r:id="rId17" w:history="1">
        <w:r w:rsidRPr="004F2328">
          <w:rPr>
            <w:rStyle w:val="Hyperlink"/>
            <w:rFonts w:ascii="Verdana" w:hAnsi="Verdana"/>
          </w:rPr>
          <w:t xml:space="preserve">Lesson plan and background information </w:t>
        </w:r>
        <w:r w:rsidR="001F0BB6" w:rsidRPr="004F2328">
          <w:rPr>
            <w:rStyle w:val="Hyperlink"/>
            <w:rFonts w:ascii="Verdana" w:hAnsi="Verdana"/>
          </w:rPr>
          <w:t xml:space="preserve"> </w:t>
        </w:r>
      </w:hyperlink>
    </w:p>
    <w:p w14:paraId="2E369D3C" w14:textId="3FD333D4" w:rsidR="00F364EA" w:rsidRDefault="000555F4" w:rsidP="00006C27">
      <w:pPr>
        <w:pStyle w:val="NoSpacing"/>
        <w:numPr>
          <w:ilvl w:val="3"/>
          <w:numId w:val="10"/>
        </w:numPr>
        <w:rPr>
          <w:rFonts w:ascii="Verdana" w:hAnsi="Verdana"/>
        </w:rPr>
      </w:pPr>
      <w:hyperlink r:id="rId18" w:history="1">
        <w:r w:rsidR="00006C27" w:rsidRPr="000555F4">
          <w:rPr>
            <w:rStyle w:val="Hyperlink"/>
            <w:rFonts w:ascii="Verdana" w:hAnsi="Verdana"/>
          </w:rPr>
          <w:t xml:space="preserve">30 </w:t>
        </w:r>
        <w:r w:rsidR="004F2328" w:rsidRPr="000555F4">
          <w:rPr>
            <w:rStyle w:val="Hyperlink"/>
            <w:rFonts w:ascii="Verdana" w:hAnsi="Verdana"/>
          </w:rPr>
          <w:t xml:space="preserve">Buffalo </w:t>
        </w:r>
        <w:r w:rsidR="00006C27" w:rsidRPr="000555F4">
          <w:rPr>
            <w:rStyle w:val="Hyperlink"/>
            <w:rFonts w:ascii="Verdana" w:hAnsi="Verdana"/>
          </w:rPr>
          <w:t>head</w:t>
        </w:r>
        <w:r w:rsidR="003F4D03" w:rsidRPr="000555F4">
          <w:rPr>
            <w:rStyle w:val="Hyperlink"/>
            <w:rFonts w:ascii="Verdana" w:hAnsi="Verdana"/>
          </w:rPr>
          <w:t xml:space="preserve"> </w:t>
        </w:r>
        <w:r w:rsidR="006A7B24" w:rsidRPr="000555F4">
          <w:rPr>
            <w:rStyle w:val="Hyperlink"/>
            <w:rFonts w:ascii="Verdana" w:hAnsi="Verdana"/>
          </w:rPr>
          <w:t xml:space="preserve">coloring </w:t>
        </w:r>
        <w:r w:rsidR="004F2328" w:rsidRPr="000555F4">
          <w:rPr>
            <w:rStyle w:val="Hyperlink"/>
            <w:rFonts w:ascii="Verdana" w:hAnsi="Verdana"/>
          </w:rPr>
          <w:t>s</w:t>
        </w:r>
        <w:r w:rsidR="003F4D03" w:rsidRPr="000555F4">
          <w:rPr>
            <w:rStyle w:val="Hyperlink"/>
            <w:rFonts w:ascii="Verdana" w:hAnsi="Verdana"/>
          </w:rPr>
          <w:t>heets</w:t>
        </w:r>
        <w:r w:rsidR="004F2328" w:rsidRPr="000555F4">
          <w:rPr>
            <w:rStyle w:val="Hyperlink"/>
            <w:rFonts w:ascii="Verdana" w:hAnsi="Verdana"/>
          </w:rPr>
          <w:t xml:space="preserve"> </w:t>
        </w:r>
      </w:hyperlink>
      <w:r w:rsidR="001F0BB6">
        <w:rPr>
          <w:rFonts w:ascii="Verdana" w:hAnsi="Verdana"/>
        </w:rPr>
        <w:t xml:space="preserve"> </w:t>
      </w:r>
    </w:p>
    <w:p w14:paraId="003ACE35" w14:textId="77777777" w:rsidR="00262111" w:rsidRDefault="00262111" w:rsidP="003913A0">
      <w:pPr>
        <w:pStyle w:val="NoSpacing"/>
        <w:ind w:left="1080"/>
        <w:rPr>
          <w:rFonts w:ascii="Verdana" w:hAnsi="Verdana"/>
        </w:rPr>
      </w:pPr>
    </w:p>
    <w:p w14:paraId="6B057EB3" w14:textId="1BE21021" w:rsidR="001C7230" w:rsidRDefault="00CB4E79" w:rsidP="00800FB9">
      <w:pPr>
        <w:pStyle w:val="NoSpacing"/>
        <w:rPr>
          <w:rFonts w:ascii="Verdana" w:hAnsi="Verdana"/>
        </w:rPr>
      </w:pPr>
      <w:r>
        <w:rPr>
          <w:rFonts w:ascii="Verdana" w:hAnsi="Verdana"/>
        </w:rPr>
        <w:t>Day 2</w:t>
      </w:r>
      <w:r w:rsidR="00EA669D">
        <w:rPr>
          <w:rFonts w:ascii="Verdana" w:hAnsi="Verdana"/>
        </w:rPr>
        <w:t xml:space="preserve"> – Extension Activity</w:t>
      </w:r>
      <w:r w:rsidR="00FA078F">
        <w:rPr>
          <w:rFonts w:ascii="Verdana" w:hAnsi="Verdana"/>
        </w:rPr>
        <w:t xml:space="preserve"> (balance in a</w:t>
      </w:r>
      <w:r w:rsidR="00FE1F6C">
        <w:rPr>
          <w:rFonts w:ascii="Verdana" w:hAnsi="Verdana"/>
        </w:rPr>
        <w:t>n</w:t>
      </w:r>
      <w:r w:rsidR="00FA078F">
        <w:rPr>
          <w:rFonts w:ascii="Verdana" w:hAnsi="Verdana"/>
        </w:rPr>
        <w:t xml:space="preserve"> ecosystem)</w:t>
      </w:r>
    </w:p>
    <w:p w14:paraId="0598EA33" w14:textId="77777777" w:rsidR="00EA669D" w:rsidRDefault="00EA669D" w:rsidP="00800FB9">
      <w:pPr>
        <w:pStyle w:val="NoSpacing"/>
        <w:rPr>
          <w:rFonts w:ascii="Verdana" w:hAnsi="Verdana"/>
        </w:rPr>
      </w:pPr>
    </w:p>
    <w:p w14:paraId="4CDA82C1" w14:textId="77777777" w:rsidR="00AB16AA" w:rsidRDefault="00800FB9" w:rsidP="00800FB9">
      <w:pPr>
        <w:pStyle w:val="NoSpacing"/>
        <w:numPr>
          <w:ilvl w:val="0"/>
          <w:numId w:val="4"/>
        </w:numPr>
        <w:rPr>
          <w:rFonts w:ascii="Verdana" w:hAnsi="Verdana"/>
        </w:rPr>
      </w:pPr>
      <w:r>
        <w:rPr>
          <w:rFonts w:ascii="Verdana" w:hAnsi="Verdana"/>
        </w:rPr>
        <w:t>The students will learn</w:t>
      </w:r>
      <w:r w:rsidR="00AB16AA">
        <w:rPr>
          <w:rFonts w:ascii="Verdana" w:hAnsi="Verdana"/>
        </w:rPr>
        <w:t xml:space="preserve"> about the interactions of organisms in an ecosystem by playing an interactive </w:t>
      </w:r>
      <w:r>
        <w:rPr>
          <w:rFonts w:ascii="Verdana" w:hAnsi="Verdana"/>
        </w:rPr>
        <w:t>hands-on game</w:t>
      </w:r>
      <w:r w:rsidR="00AB16AA">
        <w:rPr>
          <w:rFonts w:ascii="Verdana" w:hAnsi="Verdana"/>
        </w:rPr>
        <w:t xml:space="preserve"> called Chomp, Nibble, Grow, Grow, Grow. </w:t>
      </w:r>
    </w:p>
    <w:p w14:paraId="75D6F35D" w14:textId="4001355C" w:rsidR="00597031" w:rsidRDefault="00AB16AA" w:rsidP="00981F7F">
      <w:pPr>
        <w:pStyle w:val="NoSpacing"/>
        <w:numPr>
          <w:ilvl w:val="1"/>
          <w:numId w:val="4"/>
        </w:numPr>
        <w:rPr>
          <w:rFonts w:ascii="Verdana" w:hAnsi="Verdana"/>
        </w:rPr>
      </w:pPr>
      <w:hyperlink r:id="rId19" w:history="1">
        <w:r w:rsidRPr="00AB16AA">
          <w:rPr>
            <w:rStyle w:val="Hyperlink"/>
            <w:rFonts w:ascii="Verdana" w:hAnsi="Verdana"/>
          </w:rPr>
          <w:t>Video describing the rules of the game</w:t>
        </w:r>
      </w:hyperlink>
    </w:p>
    <w:p w14:paraId="52431B0A" w14:textId="2D2FA085" w:rsidR="00597031" w:rsidRDefault="00597031" w:rsidP="00981F7F">
      <w:pPr>
        <w:pStyle w:val="NoSpacing"/>
        <w:numPr>
          <w:ilvl w:val="2"/>
          <w:numId w:val="4"/>
        </w:numPr>
        <w:rPr>
          <w:rFonts w:ascii="Verdana" w:hAnsi="Verdana"/>
        </w:rPr>
      </w:pPr>
      <w:hyperlink r:id="rId20" w:anchor="!/seasons-1-9/9" w:history="1">
        <w:r w:rsidRPr="00597031">
          <w:rPr>
            <w:rStyle w:val="Hyperlink"/>
            <w:rFonts w:ascii="Verdana" w:hAnsi="Verdana"/>
          </w:rPr>
          <w:t xml:space="preserve">Additional </w:t>
        </w:r>
        <w:r w:rsidR="004F0805">
          <w:rPr>
            <w:rStyle w:val="Hyperlink"/>
            <w:rFonts w:ascii="Verdana" w:hAnsi="Verdana"/>
          </w:rPr>
          <w:t>related video</w:t>
        </w:r>
      </w:hyperlink>
      <w:r>
        <w:rPr>
          <w:rFonts w:ascii="Verdana" w:hAnsi="Verdana"/>
        </w:rPr>
        <w:t xml:space="preserve">: </w:t>
      </w:r>
      <w:r w:rsidR="005C0993">
        <w:rPr>
          <w:rFonts w:ascii="Verdana" w:hAnsi="Verdana"/>
        </w:rPr>
        <w:t>Select Season 9</w:t>
      </w:r>
    </w:p>
    <w:p w14:paraId="737129F8" w14:textId="7E2E6F93" w:rsidR="00597031" w:rsidRDefault="00597031" w:rsidP="00981F7F">
      <w:pPr>
        <w:pStyle w:val="NoSpacing"/>
        <w:numPr>
          <w:ilvl w:val="3"/>
          <w:numId w:val="4"/>
        </w:numPr>
        <w:rPr>
          <w:rFonts w:ascii="Verdana" w:hAnsi="Verdana"/>
        </w:rPr>
      </w:pPr>
      <w:r w:rsidRPr="00597031">
        <w:rPr>
          <w:rFonts w:ascii="Verdana" w:hAnsi="Verdana"/>
        </w:rPr>
        <w:t xml:space="preserve">Scroll down to </w:t>
      </w:r>
      <w:r>
        <w:rPr>
          <w:rFonts w:ascii="Verdana" w:hAnsi="Verdana"/>
        </w:rPr>
        <w:t>“</w:t>
      </w:r>
      <w:r w:rsidRPr="00597031">
        <w:rPr>
          <w:rFonts w:ascii="Verdana" w:hAnsi="Verdana"/>
        </w:rPr>
        <w:t>Otters, Urchins and Kelp</w:t>
      </w:r>
      <w:r>
        <w:rPr>
          <w:rFonts w:ascii="Verdana" w:hAnsi="Verdana"/>
        </w:rPr>
        <w:t xml:space="preserve">” for </w:t>
      </w:r>
      <w:r w:rsidR="008D37B3">
        <w:rPr>
          <w:rFonts w:ascii="Verdana" w:hAnsi="Verdana"/>
        </w:rPr>
        <w:t xml:space="preserve">a </w:t>
      </w:r>
      <w:r>
        <w:rPr>
          <w:rFonts w:ascii="Verdana" w:hAnsi="Verdana"/>
        </w:rPr>
        <w:t xml:space="preserve">related clip. </w:t>
      </w:r>
      <w:r w:rsidRPr="00597031">
        <w:rPr>
          <w:rFonts w:ascii="Verdana" w:hAnsi="Verdana"/>
        </w:rPr>
        <w:t xml:space="preserve"> </w:t>
      </w:r>
    </w:p>
    <w:p w14:paraId="5763F90B" w14:textId="1A81C5DE" w:rsidR="00800FB9" w:rsidRPr="00597031" w:rsidRDefault="00597031" w:rsidP="00981F7F">
      <w:pPr>
        <w:pStyle w:val="NoSpacing"/>
        <w:numPr>
          <w:ilvl w:val="3"/>
          <w:numId w:val="4"/>
        </w:numPr>
        <w:rPr>
          <w:rFonts w:ascii="Verdana" w:hAnsi="Verdana"/>
        </w:rPr>
      </w:pPr>
      <w:r w:rsidRPr="00597031">
        <w:rPr>
          <w:rFonts w:ascii="Verdana" w:hAnsi="Verdana"/>
        </w:rPr>
        <w:t>Scroll down to “An Urchin Matter</w:t>
      </w:r>
      <w:r w:rsidR="005C0993">
        <w:rPr>
          <w:rFonts w:ascii="Verdana" w:hAnsi="Verdana"/>
        </w:rPr>
        <w:t xml:space="preserve"> (3 parts)</w:t>
      </w:r>
      <w:r w:rsidRPr="00597031">
        <w:rPr>
          <w:rFonts w:ascii="Verdana" w:hAnsi="Verdana"/>
        </w:rPr>
        <w:t>”</w:t>
      </w:r>
      <w:r w:rsidRPr="00597031">
        <w:rPr>
          <w:rFonts w:ascii="Verdana" w:hAnsi="Verdana"/>
          <w:i/>
        </w:rPr>
        <w:t xml:space="preserve"> </w:t>
      </w:r>
      <w:r w:rsidRPr="00597031">
        <w:rPr>
          <w:rFonts w:ascii="Verdana" w:hAnsi="Verdana"/>
        </w:rPr>
        <w:t xml:space="preserve">for </w:t>
      </w:r>
      <w:r w:rsidR="008D37B3">
        <w:rPr>
          <w:rFonts w:ascii="Verdana" w:hAnsi="Verdana"/>
        </w:rPr>
        <w:t xml:space="preserve">the </w:t>
      </w:r>
      <w:r w:rsidRPr="00597031">
        <w:rPr>
          <w:rFonts w:ascii="Verdana" w:hAnsi="Verdana"/>
        </w:rPr>
        <w:t xml:space="preserve">entire episode. </w:t>
      </w:r>
    </w:p>
    <w:p w14:paraId="48B891C3" w14:textId="08B57413" w:rsidR="009303ED" w:rsidRPr="005C0993" w:rsidRDefault="00597031" w:rsidP="00273FD0">
      <w:pPr>
        <w:pStyle w:val="NoSpacing"/>
        <w:numPr>
          <w:ilvl w:val="1"/>
          <w:numId w:val="4"/>
        </w:numPr>
        <w:rPr>
          <w:rFonts w:ascii="Verdana" w:hAnsi="Verdana"/>
          <w:sz w:val="20"/>
          <w:szCs w:val="20"/>
        </w:rPr>
      </w:pPr>
      <w:hyperlink r:id="rId21" w:history="1">
        <w:r w:rsidRPr="005C0993">
          <w:rPr>
            <w:rStyle w:val="Hyperlink"/>
            <w:rFonts w:ascii="Verdana" w:hAnsi="Verdana"/>
          </w:rPr>
          <w:t>Chomp, Nibble, Grow, Grow, Grow Lesson Plan</w:t>
        </w:r>
      </w:hyperlink>
      <w:r w:rsidRPr="005C0993">
        <w:rPr>
          <w:rFonts w:ascii="Verdana" w:hAnsi="Verdana"/>
        </w:rPr>
        <w:t xml:space="preserve"> </w:t>
      </w:r>
    </w:p>
    <w:p w14:paraId="6BBCAFA4" w14:textId="77777777" w:rsidR="009303ED" w:rsidRDefault="009303ED" w:rsidP="00262EBB">
      <w:pPr>
        <w:pStyle w:val="NoSpacing"/>
        <w:rPr>
          <w:rFonts w:ascii="Verdana" w:hAnsi="Verdana"/>
          <w:sz w:val="20"/>
          <w:szCs w:val="20"/>
        </w:rPr>
      </w:pPr>
    </w:p>
    <w:p w14:paraId="14C8805D" w14:textId="77777777" w:rsidR="00E651A6" w:rsidRDefault="00E651A6" w:rsidP="00262EBB">
      <w:pPr>
        <w:pStyle w:val="NoSpacing"/>
        <w:rPr>
          <w:rFonts w:ascii="Verdana" w:hAnsi="Verdana"/>
          <w:sz w:val="20"/>
          <w:szCs w:val="20"/>
        </w:rPr>
      </w:pPr>
    </w:p>
    <w:p w14:paraId="4204BA71" w14:textId="77777777" w:rsidR="00E651A6" w:rsidRDefault="00E651A6" w:rsidP="00262EBB">
      <w:pPr>
        <w:pStyle w:val="NoSpacing"/>
        <w:rPr>
          <w:rFonts w:ascii="Verdana" w:hAnsi="Verdana"/>
          <w:sz w:val="20"/>
          <w:szCs w:val="20"/>
        </w:rPr>
      </w:pPr>
    </w:p>
    <w:p w14:paraId="2AEE7655" w14:textId="77777777" w:rsidR="00E651A6" w:rsidRDefault="00E651A6" w:rsidP="00262EBB">
      <w:pPr>
        <w:pStyle w:val="NoSpacing"/>
        <w:rPr>
          <w:rFonts w:ascii="Verdana" w:hAnsi="Verdana"/>
          <w:sz w:val="20"/>
          <w:szCs w:val="20"/>
        </w:rPr>
      </w:pPr>
    </w:p>
    <w:p w14:paraId="177156DE" w14:textId="77777777" w:rsidR="003B2EE2" w:rsidRDefault="003B2EE2" w:rsidP="00262EBB">
      <w:pPr>
        <w:pStyle w:val="NoSpacing"/>
        <w:rPr>
          <w:rFonts w:ascii="Verdana" w:hAnsi="Verdana"/>
          <w:sz w:val="20"/>
          <w:szCs w:val="20"/>
        </w:rPr>
      </w:pPr>
    </w:p>
    <w:p w14:paraId="0FFA6E2A" w14:textId="77777777" w:rsidR="003B2EE2" w:rsidRDefault="003B2EE2" w:rsidP="00262EBB">
      <w:pPr>
        <w:pStyle w:val="NoSpacing"/>
        <w:rPr>
          <w:rFonts w:ascii="Verdana" w:hAnsi="Verdana"/>
          <w:sz w:val="20"/>
          <w:szCs w:val="20"/>
        </w:rPr>
      </w:pPr>
    </w:p>
    <w:p w14:paraId="467980DC" w14:textId="77777777" w:rsidR="003B2EE2" w:rsidRDefault="003B2EE2" w:rsidP="00262EBB">
      <w:pPr>
        <w:pStyle w:val="NoSpacing"/>
        <w:rPr>
          <w:rFonts w:ascii="Verdana" w:hAnsi="Verdana"/>
          <w:sz w:val="20"/>
          <w:szCs w:val="20"/>
        </w:rPr>
      </w:pPr>
    </w:p>
    <w:p w14:paraId="5389172E" w14:textId="77777777" w:rsidR="003B2EE2" w:rsidRDefault="003B2EE2" w:rsidP="00262EBB">
      <w:pPr>
        <w:pStyle w:val="NoSpacing"/>
        <w:rPr>
          <w:rFonts w:ascii="Verdana" w:hAnsi="Verdana"/>
          <w:sz w:val="20"/>
          <w:szCs w:val="20"/>
        </w:rPr>
      </w:pPr>
    </w:p>
    <w:p w14:paraId="55E37F19" w14:textId="77777777" w:rsidR="003B2EE2" w:rsidRDefault="003B2EE2" w:rsidP="00262EBB">
      <w:pPr>
        <w:pStyle w:val="NoSpacing"/>
        <w:rPr>
          <w:rFonts w:ascii="Verdana" w:hAnsi="Verdana"/>
          <w:sz w:val="20"/>
          <w:szCs w:val="20"/>
        </w:rPr>
      </w:pPr>
    </w:p>
    <w:p w14:paraId="10173125" w14:textId="77777777" w:rsidR="003B2EE2" w:rsidRDefault="003B2EE2" w:rsidP="00262EBB">
      <w:pPr>
        <w:pStyle w:val="NoSpacing"/>
        <w:rPr>
          <w:rFonts w:ascii="Verdana" w:hAnsi="Verdana"/>
          <w:sz w:val="20"/>
          <w:szCs w:val="20"/>
        </w:rPr>
      </w:pPr>
    </w:p>
    <w:p w14:paraId="78A5EE2D" w14:textId="77777777" w:rsidR="003B2EE2" w:rsidRDefault="003B2EE2" w:rsidP="00262EBB">
      <w:pPr>
        <w:pStyle w:val="NoSpacing"/>
        <w:rPr>
          <w:rFonts w:ascii="Verdana" w:hAnsi="Verdana"/>
          <w:sz w:val="20"/>
          <w:szCs w:val="20"/>
        </w:rPr>
      </w:pPr>
    </w:p>
    <w:p w14:paraId="29A5B7D2" w14:textId="77777777" w:rsidR="003B2EE2" w:rsidRDefault="003B2EE2" w:rsidP="00262EBB">
      <w:pPr>
        <w:pStyle w:val="NoSpacing"/>
        <w:rPr>
          <w:rFonts w:ascii="Verdana" w:hAnsi="Verdana"/>
          <w:sz w:val="20"/>
          <w:szCs w:val="20"/>
        </w:rPr>
      </w:pPr>
    </w:p>
    <w:p w14:paraId="1F6D40BF" w14:textId="77777777" w:rsidR="003B2EE2" w:rsidRDefault="003B2EE2" w:rsidP="00262EBB">
      <w:pPr>
        <w:pStyle w:val="NoSpacing"/>
        <w:rPr>
          <w:rFonts w:ascii="Verdana" w:hAnsi="Verdana"/>
          <w:sz w:val="20"/>
          <w:szCs w:val="20"/>
        </w:rPr>
      </w:pPr>
    </w:p>
    <w:p w14:paraId="30279CAD" w14:textId="77777777" w:rsidR="003B2EE2" w:rsidRDefault="003B2EE2" w:rsidP="00262EBB">
      <w:pPr>
        <w:pStyle w:val="NoSpacing"/>
        <w:rPr>
          <w:rFonts w:ascii="Verdana" w:hAnsi="Verdana"/>
          <w:sz w:val="20"/>
          <w:szCs w:val="20"/>
        </w:rPr>
      </w:pPr>
    </w:p>
    <w:p w14:paraId="268E2DA9" w14:textId="77777777" w:rsidR="003B2EE2" w:rsidRDefault="003B2EE2" w:rsidP="00262EBB">
      <w:pPr>
        <w:pStyle w:val="NoSpacing"/>
        <w:rPr>
          <w:rFonts w:ascii="Verdana" w:hAnsi="Verdana"/>
          <w:sz w:val="20"/>
          <w:szCs w:val="20"/>
        </w:rPr>
      </w:pPr>
    </w:p>
    <w:p w14:paraId="6FF89A6F" w14:textId="77777777" w:rsidR="003B2EE2" w:rsidRDefault="003B2EE2" w:rsidP="00262EBB">
      <w:pPr>
        <w:pStyle w:val="NoSpacing"/>
        <w:rPr>
          <w:rFonts w:ascii="Verdana" w:hAnsi="Verdana"/>
          <w:sz w:val="20"/>
          <w:szCs w:val="20"/>
        </w:rPr>
      </w:pPr>
    </w:p>
    <w:p w14:paraId="351E8D6E" w14:textId="77777777" w:rsidR="003B2EE2" w:rsidRDefault="003B2EE2" w:rsidP="00262EBB">
      <w:pPr>
        <w:pStyle w:val="NoSpacing"/>
        <w:rPr>
          <w:rFonts w:ascii="Verdana" w:hAnsi="Verdana"/>
          <w:sz w:val="20"/>
          <w:szCs w:val="20"/>
        </w:rPr>
      </w:pPr>
    </w:p>
    <w:p w14:paraId="41F22966" w14:textId="77777777" w:rsidR="003B2EE2" w:rsidRDefault="003B2EE2" w:rsidP="00262EBB">
      <w:pPr>
        <w:pStyle w:val="NoSpacing"/>
        <w:rPr>
          <w:rFonts w:ascii="Verdana" w:hAnsi="Verdana"/>
          <w:sz w:val="20"/>
          <w:szCs w:val="20"/>
        </w:rPr>
      </w:pPr>
    </w:p>
    <w:p w14:paraId="49561CCB" w14:textId="77777777" w:rsidR="003B2EE2" w:rsidRDefault="003B2EE2" w:rsidP="00262EBB">
      <w:pPr>
        <w:pStyle w:val="NoSpacing"/>
        <w:rPr>
          <w:rFonts w:ascii="Verdana" w:hAnsi="Verdana"/>
          <w:sz w:val="20"/>
          <w:szCs w:val="20"/>
        </w:rPr>
      </w:pPr>
    </w:p>
    <w:p w14:paraId="7047BCD7" w14:textId="77777777" w:rsidR="003B2EE2" w:rsidRDefault="003B2EE2" w:rsidP="00262EBB">
      <w:pPr>
        <w:pStyle w:val="NoSpacing"/>
        <w:rPr>
          <w:rFonts w:ascii="Verdana" w:hAnsi="Verdana"/>
          <w:sz w:val="20"/>
          <w:szCs w:val="20"/>
        </w:rPr>
      </w:pPr>
    </w:p>
    <w:p w14:paraId="0ECFEC3F" w14:textId="77777777" w:rsidR="003B2EE2" w:rsidRDefault="003B2EE2" w:rsidP="00262EBB">
      <w:pPr>
        <w:pStyle w:val="NoSpacing"/>
        <w:rPr>
          <w:rFonts w:ascii="Verdana" w:hAnsi="Verdana"/>
          <w:sz w:val="20"/>
          <w:szCs w:val="20"/>
        </w:rPr>
      </w:pPr>
    </w:p>
    <w:p w14:paraId="71EBC21A" w14:textId="77777777" w:rsidR="003B2EE2" w:rsidRDefault="003B2EE2" w:rsidP="00262EBB">
      <w:pPr>
        <w:pStyle w:val="NoSpacing"/>
        <w:rPr>
          <w:rFonts w:ascii="Verdana" w:hAnsi="Verdana"/>
          <w:sz w:val="20"/>
          <w:szCs w:val="20"/>
        </w:rPr>
      </w:pPr>
    </w:p>
    <w:p w14:paraId="2DE1B467" w14:textId="77777777" w:rsidR="003B2EE2" w:rsidRDefault="003B2EE2" w:rsidP="00262EBB">
      <w:pPr>
        <w:pStyle w:val="NoSpacing"/>
        <w:rPr>
          <w:rFonts w:ascii="Verdana" w:hAnsi="Verdana"/>
          <w:sz w:val="20"/>
          <w:szCs w:val="20"/>
        </w:rPr>
      </w:pPr>
    </w:p>
    <w:p w14:paraId="1BD78871" w14:textId="77777777" w:rsidR="003B2EE2" w:rsidRDefault="003B2EE2" w:rsidP="00262EBB">
      <w:pPr>
        <w:pStyle w:val="NoSpacing"/>
        <w:rPr>
          <w:rFonts w:ascii="Verdana" w:hAnsi="Verdana"/>
          <w:sz w:val="20"/>
          <w:szCs w:val="20"/>
        </w:rPr>
      </w:pPr>
    </w:p>
    <w:p w14:paraId="535B379F" w14:textId="77777777" w:rsidR="003B2EE2" w:rsidRDefault="003B2EE2" w:rsidP="00262EBB">
      <w:pPr>
        <w:pStyle w:val="NoSpacing"/>
        <w:rPr>
          <w:rFonts w:ascii="Verdana" w:hAnsi="Verdana"/>
          <w:sz w:val="20"/>
          <w:szCs w:val="20"/>
        </w:rPr>
      </w:pPr>
    </w:p>
    <w:p w14:paraId="2F06D4F2" w14:textId="77777777" w:rsidR="003B2EE2" w:rsidRDefault="003B2EE2" w:rsidP="00262EBB">
      <w:pPr>
        <w:pStyle w:val="NoSpacing"/>
        <w:rPr>
          <w:rFonts w:ascii="Verdana" w:hAnsi="Verdana"/>
          <w:sz w:val="20"/>
          <w:szCs w:val="20"/>
        </w:rPr>
      </w:pPr>
    </w:p>
    <w:p w14:paraId="0A028030" w14:textId="77777777" w:rsidR="00E651A6" w:rsidRDefault="00E651A6" w:rsidP="00262EBB">
      <w:pPr>
        <w:pStyle w:val="NoSpacing"/>
        <w:rPr>
          <w:rFonts w:ascii="Verdana" w:hAnsi="Verdana"/>
          <w:sz w:val="20"/>
          <w:szCs w:val="20"/>
        </w:rPr>
      </w:pPr>
    </w:p>
    <w:p w14:paraId="5DDFEB92" w14:textId="77777777" w:rsidR="00E651A6" w:rsidRDefault="00E651A6" w:rsidP="00262EBB">
      <w:pPr>
        <w:pStyle w:val="NoSpacing"/>
        <w:rPr>
          <w:rFonts w:ascii="Verdana" w:hAnsi="Verdana"/>
          <w:sz w:val="20"/>
          <w:szCs w:val="20"/>
        </w:rPr>
      </w:pPr>
    </w:p>
    <w:p w14:paraId="40AB238F" w14:textId="017A3950" w:rsidR="006B3F08" w:rsidRPr="008A5AD9" w:rsidRDefault="00B002E2" w:rsidP="00262EBB">
      <w:pPr>
        <w:pStyle w:val="NoSpacing"/>
        <w:rPr>
          <w:rFonts w:ascii="Verdana" w:hAnsi="Verdana"/>
          <w:sz w:val="20"/>
          <w:szCs w:val="20"/>
        </w:rPr>
      </w:pPr>
      <w:r>
        <w:rPr>
          <w:noProof/>
        </w:rPr>
        <w:t xml:space="preserve">        </w:t>
      </w:r>
      <w:r w:rsidR="00E651A6">
        <w:rPr>
          <w:noProof/>
        </w:rPr>
        <w:t xml:space="preserve">    </w:t>
      </w:r>
      <w:r>
        <w:rPr>
          <w:noProof/>
        </w:rPr>
        <w:t xml:space="preserve">          </w:t>
      </w:r>
      <w:r w:rsidR="006A004E" w:rsidRPr="006B3F08">
        <w:rPr>
          <w:noProof/>
        </w:rPr>
        <mc:AlternateContent>
          <mc:Choice Requires="wps">
            <w:drawing>
              <wp:inline distT="0" distB="0" distL="0" distR="0" wp14:anchorId="226A3BA9" wp14:editId="6ED12470">
                <wp:extent cx="3228975" cy="457200"/>
                <wp:effectExtent l="0" t="0" r="0" b="0"/>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457200"/>
                        </a:xfrm>
                        <a:prstGeom prst="rect">
                          <a:avLst/>
                        </a:prstGeom>
                        <a:noFill/>
                        <a:ln w="9525">
                          <a:noFill/>
                          <a:miter lim="800000"/>
                          <a:headEnd/>
                          <a:tailEnd/>
                        </a:ln>
                      </wps:spPr>
                      <wps:txbx>
                        <w:txbxContent>
                          <w:p w14:paraId="41BE306F" w14:textId="77777777" w:rsidR="006B3F08" w:rsidRPr="006B3F08" w:rsidRDefault="006B3F08" w:rsidP="006B3F08">
                            <w:pPr>
                              <w:pStyle w:val="Default"/>
                              <w:jc w:val="center"/>
                              <w:rPr>
                                <w:rFonts w:ascii="Verdana" w:hAnsi="Verdana"/>
                                <w:sz w:val="20"/>
                                <w:szCs w:val="20"/>
                              </w:rPr>
                            </w:pPr>
                            <w:r w:rsidRPr="006B3F08">
                              <w:rPr>
                                <w:rFonts w:ascii="Verdana" w:hAnsi="Verdana"/>
                                <w:sz w:val="20"/>
                                <w:szCs w:val="20"/>
                              </w:rPr>
                              <w:t xml:space="preserve">Contact </w:t>
                            </w:r>
                            <w:hyperlink r:id="rId22" w:history="1">
                              <w:r w:rsidR="00595700" w:rsidRPr="00C57EC8">
                                <w:rPr>
                                  <w:rStyle w:val="Hyperlink"/>
                                  <w:rFonts w:ascii="Verdana" w:hAnsi="Verdana"/>
                                  <w:sz w:val="20"/>
                                  <w:szCs w:val="20"/>
                                </w:rPr>
                                <w:t>EdServices@sdpb.org</w:t>
                              </w:r>
                            </w:hyperlink>
                            <w:r w:rsidR="00595700">
                              <w:rPr>
                                <w:rFonts w:ascii="Verdana" w:hAnsi="Verdana"/>
                                <w:sz w:val="20"/>
                                <w:szCs w:val="20"/>
                              </w:rPr>
                              <w:t xml:space="preserve"> </w:t>
                            </w:r>
                            <w:r w:rsidRPr="006B3F08">
                              <w:rPr>
                                <w:rFonts w:ascii="Verdana" w:hAnsi="Verdana"/>
                                <w:sz w:val="20"/>
                                <w:szCs w:val="20"/>
                              </w:rPr>
                              <w:t>for</w:t>
                            </w:r>
                          </w:p>
                          <w:p w14:paraId="3854F575" w14:textId="5CEDE48F" w:rsidR="006B3F08" w:rsidRPr="006B3F08" w:rsidRDefault="006B3F08" w:rsidP="006B3F08">
                            <w:pPr>
                              <w:jc w:val="center"/>
                              <w:rPr>
                                <w:rFonts w:ascii="Verdana" w:hAnsi="Verdana"/>
                                <w:sz w:val="20"/>
                                <w:szCs w:val="20"/>
                              </w:rPr>
                            </w:pPr>
                            <w:r w:rsidRPr="006B3F08">
                              <w:rPr>
                                <w:rFonts w:ascii="Verdana" w:hAnsi="Verdana"/>
                                <w:sz w:val="20"/>
                                <w:szCs w:val="20"/>
                              </w:rPr>
                              <w:t>more information about SDPB’s educational resources</w:t>
                            </w:r>
                          </w:p>
                        </w:txbxContent>
                      </wps:txbx>
                      <wps:bodyPr rot="0" vert="horz" wrap="square" lIns="91440" tIns="45720" rIns="91440" bIns="45720" anchor="t" anchorCtr="0">
                        <a:noAutofit/>
                      </wps:bodyPr>
                    </wps:wsp>
                  </a:graphicData>
                </a:graphic>
              </wp:inline>
            </w:drawing>
          </mc:Choice>
          <mc:Fallback>
            <w:pict>
              <v:shapetype w14:anchorId="226A3BA9" id="_x0000_t202" coordsize="21600,21600" o:spt="202" path="m,l,21600r21600,l21600,xe">
                <v:stroke joinstyle="miter"/>
                <v:path gradientshapeok="t" o:connecttype="rect"/>
              </v:shapetype>
              <v:shape id="Text Box 2" o:spid="_x0000_s1026" type="#_x0000_t202" style="width:254.25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" filled="f" stroked="f">
                <v:textbox>
                  <w:txbxContent>
                    <w:p w14:paraId="41BE306F" w14:textId="77777777" w:rsidR="006B3F08" w:rsidRPr="006B3F08" w:rsidRDefault="006B3F08" w:rsidP="006B3F08">
                      <w:pPr>
                        <w:pStyle w:val="Default"/>
                        <w:jc w:val="center"/>
                        <w:rPr>
                          <w:rFonts w:ascii="Verdana" w:hAnsi="Verdana"/>
                          <w:sz w:val="20"/>
                          <w:szCs w:val="20"/>
                        </w:rPr>
                      </w:pPr>
                      <w:r w:rsidRPr="006B3F08">
                        <w:rPr>
                          <w:rFonts w:ascii="Verdana" w:hAnsi="Verdana"/>
                          <w:sz w:val="20"/>
                          <w:szCs w:val="20"/>
                        </w:rPr>
                        <w:t xml:space="preserve">Contact </w:t>
                      </w:r>
                      <w:hyperlink r:id="rId23" w:history="1">
                        <w:r w:rsidR="00595700" w:rsidRPr="00C57EC8">
                          <w:rPr>
                            <w:rStyle w:val="Hyperlink"/>
                            <w:rFonts w:ascii="Verdana" w:hAnsi="Verdana"/>
                            <w:sz w:val="20"/>
                            <w:szCs w:val="20"/>
                          </w:rPr>
                          <w:t>EdServices@sdpb.org</w:t>
                        </w:r>
                      </w:hyperlink>
                      <w:r w:rsidR="00595700">
                        <w:rPr>
                          <w:rFonts w:ascii="Verdana" w:hAnsi="Verdana"/>
                          <w:sz w:val="20"/>
                          <w:szCs w:val="20"/>
                        </w:rPr>
                        <w:t xml:space="preserve"> </w:t>
                      </w:r>
                      <w:r w:rsidRPr="006B3F08">
                        <w:rPr>
                          <w:rFonts w:ascii="Verdana" w:hAnsi="Verdana"/>
                          <w:sz w:val="20"/>
                          <w:szCs w:val="20"/>
                        </w:rPr>
                        <w:t>for</w:t>
                      </w:r>
                    </w:p>
                    <w:p w14:paraId="3854F575" w14:textId="5CEDE48F" w:rsidR="006B3F08" w:rsidRPr="006B3F08" w:rsidRDefault="006B3F08" w:rsidP="006B3F08">
                      <w:pPr>
                        <w:jc w:val="center"/>
                        <w:rPr>
                          <w:rFonts w:ascii="Verdana" w:hAnsi="Verdana"/>
                          <w:sz w:val="20"/>
                          <w:szCs w:val="20"/>
                        </w:rPr>
                      </w:pPr>
                      <w:r w:rsidRPr="006B3F08">
                        <w:rPr>
                          <w:rFonts w:ascii="Verdana" w:hAnsi="Verdana"/>
                          <w:sz w:val="20"/>
                          <w:szCs w:val="20"/>
                        </w:rPr>
                        <w:t>more information about SDPB’s educational resources</w:t>
                      </w:r>
                    </w:p>
                  </w:txbxContent>
                </v:textbox>
                <w10:anchorlock/>
              </v:shape>
            </w:pict>
          </mc:Fallback>
        </mc:AlternateContent>
      </w:r>
      <w:r>
        <w:rPr>
          <w:noProof/>
        </w:rPr>
        <w:t xml:space="preserve">    </w:t>
      </w:r>
      <w:r>
        <w:rPr>
          <w:noProof/>
        </w:rPr>
        <w:drawing>
          <wp:inline distT="0" distB="0" distL="0" distR="0" wp14:anchorId="4369ED5B" wp14:editId="52B83A2E">
            <wp:extent cx="1200889" cy="238125"/>
            <wp:effectExtent l="0" t="0" r="0" b="0"/>
            <wp:docPr id="2" name="Picture 2" descr="SDPB Lear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DPB Learn Logo"/>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200889" cy="238125"/>
                    </a:xfrm>
                    <a:prstGeom prst="rect">
                      <a:avLst/>
                    </a:prstGeom>
                  </pic:spPr>
                </pic:pic>
              </a:graphicData>
            </a:graphic>
          </wp:inline>
        </w:drawing>
      </w:r>
    </w:p>
    <w:sectPr w:rsidR="006B3F08" w:rsidRPr="008A5A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A8FCF" w14:textId="77777777" w:rsidR="00EE77C0" w:rsidRDefault="00EE77C0" w:rsidP="0099530C">
      <w:pPr>
        <w:spacing w:after="0" w:line="240" w:lineRule="auto"/>
      </w:pPr>
      <w:r>
        <w:separator/>
      </w:r>
    </w:p>
  </w:endnote>
  <w:endnote w:type="continuationSeparator" w:id="0">
    <w:p w14:paraId="4B8F9B3F" w14:textId="77777777" w:rsidR="00EE77C0" w:rsidRDefault="00EE77C0" w:rsidP="00995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altName w:val="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2CAA4" w14:textId="77777777" w:rsidR="00EE77C0" w:rsidRDefault="00EE77C0" w:rsidP="0099530C">
      <w:pPr>
        <w:spacing w:after="0" w:line="240" w:lineRule="auto"/>
      </w:pPr>
      <w:r>
        <w:separator/>
      </w:r>
    </w:p>
  </w:footnote>
  <w:footnote w:type="continuationSeparator" w:id="0">
    <w:p w14:paraId="6AF0EF89" w14:textId="77777777" w:rsidR="00EE77C0" w:rsidRDefault="00EE77C0" w:rsidP="009953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6324"/>
    <w:multiLevelType w:val="hybridMultilevel"/>
    <w:tmpl w:val="5C8E0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47D50"/>
    <w:multiLevelType w:val="hybridMultilevel"/>
    <w:tmpl w:val="D7F672E4"/>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DF4B6D"/>
    <w:multiLevelType w:val="hybridMultilevel"/>
    <w:tmpl w:val="1974C22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202518E"/>
    <w:multiLevelType w:val="hybridMultilevel"/>
    <w:tmpl w:val="E98C412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4FA54AE"/>
    <w:multiLevelType w:val="hybridMultilevel"/>
    <w:tmpl w:val="3F06356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A675D38"/>
    <w:multiLevelType w:val="hybridMultilevel"/>
    <w:tmpl w:val="76EE1894"/>
    <w:lvl w:ilvl="0" w:tplc="04090003">
      <w:start w:val="1"/>
      <w:numFmt w:val="bullet"/>
      <w:lvlText w:val="o"/>
      <w:lvlJc w:val="left"/>
      <w:pPr>
        <w:ind w:left="1800" w:hanging="360"/>
      </w:pPr>
      <w:rPr>
        <w:rFonts w:ascii="Courier New" w:hAnsi="Courier New" w:cs="Courier New" w:hint="default"/>
      </w:rPr>
    </w:lvl>
    <w:lvl w:ilvl="1" w:tplc="04090005">
      <w:start w:val="1"/>
      <w:numFmt w:val="bullet"/>
      <w:lvlText w:val=""/>
      <w:lvlJc w:val="left"/>
      <w:pPr>
        <w:ind w:left="2520" w:hanging="360"/>
      </w:pPr>
      <w:rPr>
        <w:rFonts w:ascii="Wingdings" w:hAnsi="Wingdings"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5E942CB1"/>
    <w:multiLevelType w:val="hybridMultilevel"/>
    <w:tmpl w:val="84620E9A"/>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7" w15:restartNumberingAfterBreak="0">
    <w:nsid w:val="681F3B62"/>
    <w:multiLevelType w:val="hybridMultilevel"/>
    <w:tmpl w:val="34AE73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EC7E38"/>
    <w:multiLevelType w:val="hybridMultilevel"/>
    <w:tmpl w:val="04E87CA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DE91525"/>
    <w:multiLevelType w:val="hybridMultilevel"/>
    <w:tmpl w:val="B5586C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28749697">
    <w:abstractNumId w:val="8"/>
  </w:num>
  <w:num w:numId="2" w16cid:durableId="145704144">
    <w:abstractNumId w:val="2"/>
  </w:num>
  <w:num w:numId="3" w16cid:durableId="933703513">
    <w:abstractNumId w:val="7"/>
  </w:num>
  <w:num w:numId="4" w16cid:durableId="715936555">
    <w:abstractNumId w:val="1"/>
  </w:num>
  <w:num w:numId="5" w16cid:durableId="550188495">
    <w:abstractNumId w:val="6"/>
  </w:num>
  <w:num w:numId="6" w16cid:durableId="1840656372">
    <w:abstractNumId w:val="0"/>
  </w:num>
  <w:num w:numId="7" w16cid:durableId="405037682">
    <w:abstractNumId w:val="9"/>
  </w:num>
  <w:num w:numId="8" w16cid:durableId="1642422765">
    <w:abstractNumId w:val="3"/>
  </w:num>
  <w:num w:numId="9" w16cid:durableId="495001174">
    <w:abstractNumId w:val="4"/>
  </w:num>
  <w:num w:numId="10" w16cid:durableId="16270075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530C"/>
    <w:rsid w:val="00004249"/>
    <w:rsid w:val="000052B6"/>
    <w:rsid w:val="00006C27"/>
    <w:rsid w:val="0002678E"/>
    <w:rsid w:val="00027DFC"/>
    <w:rsid w:val="00041C54"/>
    <w:rsid w:val="0004584C"/>
    <w:rsid w:val="00051959"/>
    <w:rsid w:val="000538EF"/>
    <w:rsid w:val="000555F4"/>
    <w:rsid w:val="00063117"/>
    <w:rsid w:val="00077A2A"/>
    <w:rsid w:val="0008537A"/>
    <w:rsid w:val="000936A5"/>
    <w:rsid w:val="00095CD9"/>
    <w:rsid w:val="000C58A5"/>
    <w:rsid w:val="000E7034"/>
    <w:rsid w:val="00120002"/>
    <w:rsid w:val="0013548C"/>
    <w:rsid w:val="00136691"/>
    <w:rsid w:val="00140113"/>
    <w:rsid w:val="00142197"/>
    <w:rsid w:val="001520C8"/>
    <w:rsid w:val="00167930"/>
    <w:rsid w:val="001826CB"/>
    <w:rsid w:val="00193718"/>
    <w:rsid w:val="001A0F02"/>
    <w:rsid w:val="001A719A"/>
    <w:rsid w:val="001C7230"/>
    <w:rsid w:val="001D3076"/>
    <w:rsid w:val="001D7E64"/>
    <w:rsid w:val="001E0081"/>
    <w:rsid w:val="001E23A5"/>
    <w:rsid w:val="001E3EAB"/>
    <w:rsid w:val="001E6E6B"/>
    <w:rsid w:val="001F0BB6"/>
    <w:rsid w:val="001F1161"/>
    <w:rsid w:val="002022A9"/>
    <w:rsid w:val="00221BFD"/>
    <w:rsid w:val="00230C67"/>
    <w:rsid w:val="00232E26"/>
    <w:rsid w:val="002337A1"/>
    <w:rsid w:val="00237FCE"/>
    <w:rsid w:val="00242DE2"/>
    <w:rsid w:val="00246083"/>
    <w:rsid w:val="00262111"/>
    <w:rsid w:val="00262EBB"/>
    <w:rsid w:val="00277828"/>
    <w:rsid w:val="00280290"/>
    <w:rsid w:val="002826A9"/>
    <w:rsid w:val="002835EA"/>
    <w:rsid w:val="00283665"/>
    <w:rsid w:val="002B4304"/>
    <w:rsid w:val="002B7C12"/>
    <w:rsid w:val="002C4D67"/>
    <w:rsid w:val="002D4F61"/>
    <w:rsid w:val="002D5AA2"/>
    <w:rsid w:val="002D5BFE"/>
    <w:rsid w:val="002E7687"/>
    <w:rsid w:val="002F0942"/>
    <w:rsid w:val="002F43F8"/>
    <w:rsid w:val="0030360A"/>
    <w:rsid w:val="00314FD5"/>
    <w:rsid w:val="00323D0B"/>
    <w:rsid w:val="00340D9D"/>
    <w:rsid w:val="00363719"/>
    <w:rsid w:val="00370835"/>
    <w:rsid w:val="003913A0"/>
    <w:rsid w:val="00392C26"/>
    <w:rsid w:val="003A10D4"/>
    <w:rsid w:val="003B138C"/>
    <w:rsid w:val="003B2EE2"/>
    <w:rsid w:val="003D005A"/>
    <w:rsid w:val="003D2AF2"/>
    <w:rsid w:val="003E50A1"/>
    <w:rsid w:val="003E6A50"/>
    <w:rsid w:val="003E734E"/>
    <w:rsid w:val="003F2F6F"/>
    <w:rsid w:val="003F4D03"/>
    <w:rsid w:val="003F5D98"/>
    <w:rsid w:val="004045FD"/>
    <w:rsid w:val="00406439"/>
    <w:rsid w:val="00423DBD"/>
    <w:rsid w:val="00436F08"/>
    <w:rsid w:val="004447ED"/>
    <w:rsid w:val="00451D29"/>
    <w:rsid w:val="004527B0"/>
    <w:rsid w:val="0045639B"/>
    <w:rsid w:val="0047063B"/>
    <w:rsid w:val="00470C66"/>
    <w:rsid w:val="00475EC9"/>
    <w:rsid w:val="00497400"/>
    <w:rsid w:val="004D5F59"/>
    <w:rsid w:val="004E16ED"/>
    <w:rsid w:val="004F043F"/>
    <w:rsid w:val="004F0805"/>
    <w:rsid w:val="004F2328"/>
    <w:rsid w:val="00505A6A"/>
    <w:rsid w:val="0051148A"/>
    <w:rsid w:val="0051156B"/>
    <w:rsid w:val="00533CEA"/>
    <w:rsid w:val="00540DAA"/>
    <w:rsid w:val="00540F0A"/>
    <w:rsid w:val="00554B1C"/>
    <w:rsid w:val="00560B6C"/>
    <w:rsid w:val="005743BF"/>
    <w:rsid w:val="005818D1"/>
    <w:rsid w:val="0058285C"/>
    <w:rsid w:val="005862D6"/>
    <w:rsid w:val="0059351D"/>
    <w:rsid w:val="00595700"/>
    <w:rsid w:val="00597031"/>
    <w:rsid w:val="005A6DD0"/>
    <w:rsid w:val="005C0993"/>
    <w:rsid w:val="005C2EE1"/>
    <w:rsid w:val="005E6CEB"/>
    <w:rsid w:val="005F2541"/>
    <w:rsid w:val="005F49C9"/>
    <w:rsid w:val="006012B3"/>
    <w:rsid w:val="00601321"/>
    <w:rsid w:val="00607418"/>
    <w:rsid w:val="00610E27"/>
    <w:rsid w:val="00615D6D"/>
    <w:rsid w:val="006321E6"/>
    <w:rsid w:val="0065590A"/>
    <w:rsid w:val="006721DF"/>
    <w:rsid w:val="00684B10"/>
    <w:rsid w:val="00687218"/>
    <w:rsid w:val="0069314A"/>
    <w:rsid w:val="00697199"/>
    <w:rsid w:val="006A004E"/>
    <w:rsid w:val="006A3E10"/>
    <w:rsid w:val="006A7B24"/>
    <w:rsid w:val="006B051F"/>
    <w:rsid w:val="006B1E83"/>
    <w:rsid w:val="006B3F08"/>
    <w:rsid w:val="006D4B4F"/>
    <w:rsid w:val="006F30F2"/>
    <w:rsid w:val="006F500F"/>
    <w:rsid w:val="006F73A6"/>
    <w:rsid w:val="00702269"/>
    <w:rsid w:val="00721211"/>
    <w:rsid w:val="00723D17"/>
    <w:rsid w:val="00730D12"/>
    <w:rsid w:val="0073482C"/>
    <w:rsid w:val="00740E9E"/>
    <w:rsid w:val="007474CE"/>
    <w:rsid w:val="00752BA2"/>
    <w:rsid w:val="007C10CE"/>
    <w:rsid w:val="007C7B80"/>
    <w:rsid w:val="007D3CFD"/>
    <w:rsid w:val="007D5B03"/>
    <w:rsid w:val="007E63DA"/>
    <w:rsid w:val="007E7D98"/>
    <w:rsid w:val="007F381E"/>
    <w:rsid w:val="00800FB9"/>
    <w:rsid w:val="008141FA"/>
    <w:rsid w:val="0082180A"/>
    <w:rsid w:val="00843225"/>
    <w:rsid w:val="00856988"/>
    <w:rsid w:val="008570AD"/>
    <w:rsid w:val="008601FA"/>
    <w:rsid w:val="0086168B"/>
    <w:rsid w:val="00862E31"/>
    <w:rsid w:val="0086377B"/>
    <w:rsid w:val="0086448A"/>
    <w:rsid w:val="008720B5"/>
    <w:rsid w:val="00876485"/>
    <w:rsid w:val="00886F27"/>
    <w:rsid w:val="008A5AD9"/>
    <w:rsid w:val="008B35DD"/>
    <w:rsid w:val="008B4B90"/>
    <w:rsid w:val="008C4011"/>
    <w:rsid w:val="008C5974"/>
    <w:rsid w:val="008D37B3"/>
    <w:rsid w:val="008D57B9"/>
    <w:rsid w:val="00900ABD"/>
    <w:rsid w:val="0092752D"/>
    <w:rsid w:val="009303ED"/>
    <w:rsid w:val="00935F5F"/>
    <w:rsid w:val="00981F7F"/>
    <w:rsid w:val="0098723B"/>
    <w:rsid w:val="0099530C"/>
    <w:rsid w:val="009A7A98"/>
    <w:rsid w:val="009A7D17"/>
    <w:rsid w:val="009A7EB8"/>
    <w:rsid w:val="009D636D"/>
    <w:rsid w:val="009E388E"/>
    <w:rsid w:val="009E6EDA"/>
    <w:rsid w:val="009F39FD"/>
    <w:rsid w:val="00A052AD"/>
    <w:rsid w:val="00A07748"/>
    <w:rsid w:val="00A27033"/>
    <w:rsid w:val="00A338E3"/>
    <w:rsid w:val="00A43042"/>
    <w:rsid w:val="00A624D6"/>
    <w:rsid w:val="00A72637"/>
    <w:rsid w:val="00A825F2"/>
    <w:rsid w:val="00A837D5"/>
    <w:rsid w:val="00A94D48"/>
    <w:rsid w:val="00A94E11"/>
    <w:rsid w:val="00AB16AA"/>
    <w:rsid w:val="00AD18E7"/>
    <w:rsid w:val="00AD6B1F"/>
    <w:rsid w:val="00AF0548"/>
    <w:rsid w:val="00AF4B9E"/>
    <w:rsid w:val="00B002E2"/>
    <w:rsid w:val="00B022CB"/>
    <w:rsid w:val="00B15E87"/>
    <w:rsid w:val="00B16845"/>
    <w:rsid w:val="00B40644"/>
    <w:rsid w:val="00B44F1C"/>
    <w:rsid w:val="00B55997"/>
    <w:rsid w:val="00B85C68"/>
    <w:rsid w:val="00BA2407"/>
    <w:rsid w:val="00BA414C"/>
    <w:rsid w:val="00BB557E"/>
    <w:rsid w:val="00BD5355"/>
    <w:rsid w:val="00BE0F62"/>
    <w:rsid w:val="00C0024F"/>
    <w:rsid w:val="00C22466"/>
    <w:rsid w:val="00C23903"/>
    <w:rsid w:val="00C26A09"/>
    <w:rsid w:val="00C40FC8"/>
    <w:rsid w:val="00C41D2D"/>
    <w:rsid w:val="00C52E03"/>
    <w:rsid w:val="00C57DD0"/>
    <w:rsid w:val="00C818BC"/>
    <w:rsid w:val="00C92C57"/>
    <w:rsid w:val="00C957DC"/>
    <w:rsid w:val="00CB4D18"/>
    <w:rsid w:val="00CB4E79"/>
    <w:rsid w:val="00CD3F1D"/>
    <w:rsid w:val="00CE215E"/>
    <w:rsid w:val="00D14F2C"/>
    <w:rsid w:val="00D16692"/>
    <w:rsid w:val="00D51ADC"/>
    <w:rsid w:val="00D563C4"/>
    <w:rsid w:val="00D76A69"/>
    <w:rsid w:val="00D776F1"/>
    <w:rsid w:val="00D93D88"/>
    <w:rsid w:val="00D95A70"/>
    <w:rsid w:val="00DA094B"/>
    <w:rsid w:val="00DA646A"/>
    <w:rsid w:val="00DB5DD7"/>
    <w:rsid w:val="00DB6538"/>
    <w:rsid w:val="00DB666A"/>
    <w:rsid w:val="00DC1514"/>
    <w:rsid w:val="00DD391E"/>
    <w:rsid w:val="00DD4B96"/>
    <w:rsid w:val="00DE0A1B"/>
    <w:rsid w:val="00DE14A4"/>
    <w:rsid w:val="00DE4E0A"/>
    <w:rsid w:val="00DF23AC"/>
    <w:rsid w:val="00DF6ACF"/>
    <w:rsid w:val="00E00711"/>
    <w:rsid w:val="00E2230F"/>
    <w:rsid w:val="00E32B1D"/>
    <w:rsid w:val="00E37046"/>
    <w:rsid w:val="00E423B6"/>
    <w:rsid w:val="00E44581"/>
    <w:rsid w:val="00E55BDE"/>
    <w:rsid w:val="00E601F2"/>
    <w:rsid w:val="00E651A6"/>
    <w:rsid w:val="00E674A7"/>
    <w:rsid w:val="00E76742"/>
    <w:rsid w:val="00E87972"/>
    <w:rsid w:val="00E879AD"/>
    <w:rsid w:val="00E9433E"/>
    <w:rsid w:val="00E96C51"/>
    <w:rsid w:val="00EA669D"/>
    <w:rsid w:val="00EE77C0"/>
    <w:rsid w:val="00F02909"/>
    <w:rsid w:val="00F04EDD"/>
    <w:rsid w:val="00F142AB"/>
    <w:rsid w:val="00F16983"/>
    <w:rsid w:val="00F26B35"/>
    <w:rsid w:val="00F364EA"/>
    <w:rsid w:val="00F42FBC"/>
    <w:rsid w:val="00F51439"/>
    <w:rsid w:val="00F820C3"/>
    <w:rsid w:val="00FA078F"/>
    <w:rsid w:val="00FA2432"/>
    <w:rsid w:val="00FA7A8F"/>
    <w:rsid w:val="00FB76D6"/>
    <w:rsid w:val="00FC6B2A"/>
    <w:rsid w:val="00FC7236"/>
    <w:rsid w:val="00FD05D4"/>
    <w:rsid w:val="00FD5FF0"/>
    <w:rsid w:val="00FE1F6C"/>
    <w:rsid w:val="00FF1B6C"/>
    <w:rsid w:val="00FF5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5B870"/>
  <w15:docId w15:val="{11BCE17A-FA7A-42EE-AA86-D4DF6986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C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53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530C"/>
  </w:style>
  <w:style w:type="paragraph" w:styleId="Footer">
    <w:name w:val="footer"/>
    <w:basedOn w:val="Normal"/>
    <w:link w:val="FooterChar"/>
    <w:uiPriority w:val="99"/>
    <w:unhideWhenUsed/>
    <w:rsid w:val="009953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530C"/>
  </w:style>
  <w:style w:type="paragraph" w:styleId="ListParagraph">
    <w:name w:val="List Paragraph"/>
    <w:basedOn w:val="Normal"/>
    <w:uiPriority w:val="34"/>
    <w:qFormat/>
    <w:rsid w:val="001F1161"/>
    <w:pPr>
      <w:ind w:left="720"/>
      <w:contextualSpacing/>
    </w:pPr>
  </w:style>
  <w:style w:type="character" w:styleId="Hyperlink">
    <w:name w:val="Hyperlink"/>
    <w:basedOn w:val="DefaultParagraphFont"/>
    <w:uiPriority w:val="99"/>
    <w:unhideWhenUsed/>
    <w:rsid w:val="00C57DD0"/>
    <w:rPr>
      <w:color w:val="0563C1" w:themeColor="hyperlink"/>
      <w:u w:val="single"/>
    </w:rPr>
  </w:style>
  <w:style w:type="paragraph" w:styleId="NoSpacing">
    <w:name w:val="No Spacing"/>
    <w:uiPriority w:val="1"/>
    <w:qFormat/>
    <w:rsid w:val="005E6CEB"/>
    <w:pPr>
      <w:spacing w:after="0" w:line="240" w:lineRule="auto"/>
    </w:pPr>
    <w:rPr>
      <w:rFonts w:eastAsiaTheme="minorEastAsia"/>
    </w:rPr>
  </w:style>
  <w:style w:type="paragraph" w:customStyle="1" w:styleId="Default">
    <w:name w:val="Default"/>
    <w:rsid w:val="006B3F08"/>
    <w:pPr>
      <w:autoSpaceDE w:val="0"/>
      <w:autoSpaceDN w:val="0"/>
      <w:adjustRightInd w:val="0"/>
      <w:spacing w:after="0" w:line="240" w:lineRule="auto"/>
    </w:pPr>
    <w:rPr>
      <w:rFonts w:ascii="Comic Sans MS" w:hAnsi="Comic Sans MS" w:cs="Comic Sans MS"/>
      <w:color w:val="000000"/>
      <w:sz w:val="24"/>
      <w:szCs w:val="24"/>
    </w:rPr>
  </w:style>
  <w:style w:type="paragraph" w:styleId="BalloonText">
    <w:name w:val="Balloon Text"/>
    <w:basedOn w:val="Normal"/>
    <w:link w:val="BalloonTextChar"/>
    <w:uiPriority w:val="99"/>
    <w:semiHidden/>
    <w:unhideWhenUsed/>
    <w:rsid w:val="00E223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230F"/>
    <w:rPr>
      <w:rFonts w:ascii="Tahoma" w:hAnsi="Tahoma" w:cs="Tahoma"/>
      <w:sz w:val="16"/>
      <w:szCs w:val="16"/>
    </w:rPr>
  </w:style>
  <w:style w:type="character" w:styleId="FollowedHyperlink">
    <w:name w:val="FollowedHyperlink"/>
    <w:basedOn w:val="DefaultParagraphFont"/>
    <w:uiPriority w:val="99"/>
    <w:semiHidden/>
    <w:unhideWhenUsed/>
    <w:rsid w:val="00CB4E79"/>
    <w:rPr>
      <w:color w:val="954F72" w:themeColor="followedHyperlink"/>
      <w:u w:val="single"/>
    </w:rPr>
  </w:style>
  <w:style w:type="character" w:customStyle="1" w:styleId="img-credit2">
    <w:name w:val="img-credit2"/>
    <w:basedOn w:val="DefaultParagraphFont"/>
    <w:rsid w:val="00C26A09"/>
  </w:style>
  <w:style w:type="character" w:customStyle="1" w:styleId="video-title">
    <w:name w:val="video-title"/>
    <w:basedOn w:val="DefaultParagraphFont"/>
    <w:rsid w:val="00AB16AA"/>
  </w:style>
  <w:style w:type="character" w:styleId="UnresolvedMention">
    <w:name w:val="Unresolved Mention"/>
    <w:basedOn w:val="DefaultParagraphFont"/>
    <w:uiPriority w:val="99"/>
    <w:semiHidden/>
    <w:unhideWhenUsed/>
    <w:rsid w:val="003E73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823647">
      <w:bodyDiv w:val="1"/>
      <w:marLeft w:val="0"/>
      <w:marRight w:val="0"/>
      <w:marTop w:val="0"/>
      <w:marBottom w:val="0"/>
      <w:divBdr>
        <w:top w:val="none" w:sz="0" w:space="0" w:color="auto"/>
        <w:left w:val="none" w:sz="0" w:space="0" w:color="auto"/>
        <w:bottom w:val="none" w:sz="0" w:space="0" w:color="auto"/>
        <w:right w:val="none" w:sz="0" w:space="0" w:color="auto"/>
      </w:divBdr>
      <w:divsChild>
        <w:div w:id="839320291">
          <w:marLeft w:val="0"/>
          <w:marRight w:val="0"/>
          <w:marTop w:val="0"/>
          <w:marBottom w:val="0"/>
          <w:divBdr>
            <w:top w:val="none" w:sz="0" w:space="0" w:color="auto"/>
            <w:left w:val="none" w:sz="0" w:space="0" w:color="auto"/>
            <w:bottom w:val="none" w:sz="0" w:space="0" w:color="auto"/>
            <w:right w:val="none" w:sz="0" w:space="0" w:color="auto"/>
          </w:divBdr>
          <w:divsChild>
            <w:div w:id="10880522">
              <w:marLeft w:val="0"/>
              <w:marRight w:val="0"/>
              <w:marTop w:val="0"/>
              <w:marBottom w:val="0"/>
              <w:divBdr>
                <w:top w:val="none" w:sz="0" w:space="0" w:color="auto"/>
                <w:left w:val="none" w:sz="0" w:space="0" w:color="auto"/>
                <w:bottom w:val="none" w:sz="0" w:space="0" w:color="auto"/>
                <w:right w:val="none" w:sz="0" w:space="0" w:color="auto"/>
              </w:divBdr>
              <w:divsChild>
                <w:div w:id="1340815374">
                  <w:marLeft w:val="0"/>
                  <w:marRight w:val="0"/>
                  <w:marTop w:val="0"/>
                  <w:marBottom w:val="0"/>
                  <w:divBdr>
                    <w:top w:val="none" w:sz="0" w:space="0" w:color="auto"/>
                    <w:left w:val="none" w:sz="0" w:space="0" w:color="auto"/>
                    <w:bottom w:val="none" w:sz="0" w:space="0" w:color="auto"/>
                    <w:right w:val="none" w:sz="0" w:space="0" w:color="auto"/>
                  </w:divBdr>
                  <w:divsChild>
                    <w:div w:id="97145767">
                      <w:marLeft w:val="0"/>
                      <w:marRight w:val="0"/>
                      <w:marTop w:val="0"/>
                      <w:marBottom w:val="0"/>
                      <w:divBdr>
                        <w:top w:val="none" w:sz="0" w:space="0" w:color="auto"/>
                        <w:left w:val="none" w:sz="0" w:space="0" w:color="auto"/>
                        <w:bottom w:val="none" w:sz="0" w:space="0" w:color="auto"/>
                        <w:right w:val="none" w:sz="0" w:space="0" w:color="auto"/>
                      </w:divBdr>
                      <w:divsChild>
                        <w:div w:id="1300500498">
                          <w:marLeft w:val="0"/>
                          <w:marRight w:val="0"/>
                          <w:marTop w:val="0"/>
                          <w:marBottom w:val="0"/>
                          <w:divBdr>
                            <w:top w:val="none" w:sz="0" w:space="0" w:color="auto"/>
                            <w:left w:val="none" w:sz="0" w:space="0" w:color="auto"/>
                            <w:bottom w:val="none" w:sz="0" w:space="0" w:color="auto"/>
                            <w:right w:val="none" w:sz="0" w:space="0" w:color="auto"/>
                          </w:divBdr>
                          <w:divsChild>
                            <w:div w:id="520360169">
                              <w:marLeft w:val="0"/>
                              <w:marRight w:val="0"/>
                              <w:marTop w:val="0"/>
                              <w:marBottom w:val="0"/>
                              <w:divBdr>
                                <w:top w:val="none" w:sz="0" w:space="0" w:color="auto"/>
                                <w:left w:val="none" w:sz="0" w:space="0" w:color="auto"/>
                                <w:bottom w:val="none" w:sz="0" w:space="0" w:color="auto"/>
                                <w:right w:val="none" w:sz="0" w:space="0" w:color="auto"/>
                              </w:divBdr>
                            </w:div>
                          </w:divsChild>
                        </w:div>
                        <w:div w:id="1478259452">
                          <w:marLeft w:val="0"/>
                          <w:marRight w:val="0"/>
                          <w:marTop w:val="0"/>
                          <w:marBottom w:val="0"/>
                          <w:divBdr>
                            <w:top w:val="none" w:sz="0" w:space="0" w:color="auto"/>
                            <w:left w:val="none" w:sz="0" w:space="0" w:color="auto"/>
                            <w:bottom w:val="none" w:sz="0" w:space="0" w:color="auto"/>
                            <w:right w:val="none" w:sz="0" w:space="0" w:color="auto"/>
                          </w:divBdr>
                          <w:divsChild>
                            <w:div w:id="246765770">
                              <w:marLeft w:val="0"/>
                              <w:marRight w:val="0"/>
                              <w:marTop w:val="0"/>
                              <w:marBottom w:val="0"/>
                              <w:divBdr>
                                <w:top w:val="none" w:sz="0" w:space="0" w:color="auto"/>
                                <w:left w:val="none" w:sz="0" w:space="0" w:color="auto"/>
                                <w:bottom w:val="none" w:sz="0" w:space="0" w:color="auto"/>
                                <w:right w:val="none" w:sz="0" w:space="0" w:color="auto"/>
                              </w:divBdr>
                              <w:divsChild>
                                <w:div w:id="1432361889">
                                  <w:marLeft w:val="0"/>
                                  <w:marRight w:val="0"/>
                                  <w:marTop w:val="0"/>
                                  <w:marBottom w:val="0"/>
                                  <w:divBdr>
                                    <w:top w:val="none" w:sz="0" w:space="0" w:color="auto"/>
                                    <w:left w:val="none" w:sz="0" w:space="0" w:color="auto"/>
                                    <w:bottom w:val="none" w:sz="0" w:space="0" w:color="auto"/>
                                    <w:right w:val="none" w:sz="0" w:space="0" w:color="auto"/>
                                  </w:divBdr>
                                  <w:divsChild>
                                    <w:div w:id="425883075">
                                      <w:marLeft w:val="0"/>
                                      <w:marRight w:val="0"/>
                                      <w:marTop w:val="0"/>
                                      <w:marBottom w:val="0"/>
                                      <w:divBdr>
                                        <w:top w:val="none" w:sz="0" w:space="0" w:color="auto"/>
                                        <w:left w:val="none" w:sz="0" w:space="0" w:color="auto"/>
                                        <w:bottom w:val="none" w:sz="0" w:space="0" w:color="auto"/>
                                        <w:right w:val="none" w:sz="0" w:space="0" w:color="auto"/>
                                      </w:divBdr>
                                    </w:div>
                                    <w:div w:id="116092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783876">
      <w:bodyDiv w:val="1"/>
      <w:marLeft w:val="0"/>
      <w:marRight w:val="0"/>
      <w:marTop w:val="0"/>
      <w:marBottom w:val="0"/>
      <w:divBdr>
        <w:top w:val="none" w:sz="0" w:space="0" w:color="auto"/>
        <w:left w:val="none" w:sz="0" w:space="0" w:color="auto"/>
        <w:bottom w:val="none" w:sz="0" w:space="0" w:color="auto"/>
        <w:right w:val="none" w:sz="0" w:space="0" w:color="auto"/>
      </w:divBdr>
      <w:divsChild>
        <w:div w:id="876311899">
          <w:marLeft w:val="0"/>
          <w:marRight w:val="0"/>
          <w:marTop w:val="0"/>
          <w:marBottom w:val="0"/>
          <w:divBdr>
            <w:top w:val="none" w:sz="0" w:space="0" w:color="auto"/>
            <w:left w:val="none" w:sz="0" w:space="0" w:color="auto"/>
            <w:bottom w:val="none" w:sz="0" w:space="0" w:color="auto"/>
            <w:right w:val="none" w:sz="0" w:space="0" w:color="auto"/>
          </w:divBdr>
          <w:divsChild>
            <w:div w:id="1796292780">
              <w:marLeft w:val="0"/>
              <w:marRight w:val="0"/>
              <w:marTop w:val="0"/>
              <w:marBottom w:val="0"/>
              <w:divBdr>
                <w:top w:val="none" w:sz="0" w:space="0" w:color="auto"/>
                <w:left w:val="none" w:sz="0" w:space="0" w:color="auto"/>
                <w:bottom w:val="none" w:sz="0" w:space="0" w:color="auto"/>
                <w:right w:val="none" w:sz="0" w:space="0" w:color="auto"/>
              </w:divBdr>
              <w:divsChild>
                <w:div w:id="213390724">
                  <w:marLeft w:val="0"/>
                  <w:marRight w:val="0"/>
                  <w:marTop w:val="0"/>
                  <w:marBottom w:val="0"/>
                  <w:divBdr>
                    <w:top w:val="none" w:sz="0" w:space="0" w:color="auto"/>
                    <w:left w:val="none" w:sz="0" w:space="0" w:color="auto"/>
                    <w:bottom w:val="none" w:sz="0" w:space="0" w:color="auto"/>
                    <w:right w:val="none" w:sz="0" w:space="0" w:color="auto"/>
                  </w:divBdr>
                  <w:divsChild>
                    <w:div w:id="1587765538">
                      <w:marLeft w:val="0"/>
                      <w:marRight w:val="0"/>
                      <w:marTop w:val="0"/>
                      <w:marBottom w:val="0"/>
                      <w:divBdr>
                        <w:top w:val="none" w:sz="0" w:space="0" w:color="auto"/>
                        <w:left w:val="none" w:sz="0" w:space="0" w:color="auto"/>
                        <w:bottom w:val="none" w:sz="0" w:space="0" w:color="auto"/>
                        <w:right w:val="none" w:sz="0" w:space="0" w:color="auto"/>
                      </w:divBdr>
                      <w:divsChild>
                        <w:div w:id="463351440">
                          <w:marLeft w:val="0"/>
                          <w:marRight w:val="0"/>
                          <w:marTop w:val="0"/>
                          <w:marBottom w:val="0"/>
                          <w:divBdr>
                            <w:top w:val="none" w:sz="0" w:space="0" w:color="auto"/>
                            <w:left w:val="none" w:sz="0" w:space="0" w:color="auto"/>
                            <w:bottom w:val="none" w:sz="0" w:space="0" w:color="auto"/>
                            <w:right w:val="none" w:sz="0" w:space="0" w:color="auto"/>
                          </w:divBdr>
                          <w:divsChild>
                            <w:div w:id="2110857476">
                              <w:marLeft w:val="0"/>
                              <w:marRight w:val="0"/>
                              <w:marTop w:val="0"/>
                              <w:marBottom w:val="0"/>
                              <w:divBdr>
                                <w:top w:val="none" w:sz="0" w:space="0" w:color="auto"/>
                                <w:left w:val="none" w:sz="0" w:space="0" w:color="auto"/>
                                <w:bottom w:val="none" w:sz="0" w:space="0" w:color="auto"/>
                                <w:right w:val="none" w:sz="0" w:space="0" w:color="auto"/>
                              </w:divBdr>
                              <w:divsChild>
                                <w:div w:id="1129782114">
                                  <w:marLeft w:val="0"/>
                                  <w:marRight w:val="0"/>
                                  <w:marTop w:val="0"/>
                                  <w:marBottom w:val="0"/>
                                  <w:divBdr>
                                    <w:top w:val="none" w:sz="0" w:space="0" w:color="auto"/>
                                    <w:left w:val="none" w:sz="0" w:space="0" w:color="auto"/>
                                    <w:bottom w:val="none" w:sz="0" w:space="0" w:color="auto"/>
                                    <w:right w:val="none" w:sz="0" w:space="0" w:color="auto"/>
                                  </w:divBdr>
                                  <w:divsChild>
                                    <w:div w:id="1855460203">
                                      <w:marLeft w:val="0"/>
                                      <w:marRight w:val="0"/>
                                      <w:marTop w:val="0"/>
                                      <w:marBottom w:val="0"/>
                                      <w:divBdr>
                                        <w:top w:val="none" w:sz="0" w:space="0" w:color="auto"/>
                                        <w:left w:val="none" w:sz="0" w:space="0" w:color="auto"/>
                                        <w:bottom w:val="none" w:sz="0" w:space="0" w:color="auto"/>
                                        <w:right w:val="none" w:sz="0" w:space="0" w:color="auto"/>
                                      </w:divBdr>
                                    </w:div>
                                    <w:div w:id="7814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8125964">
      <w:bodyDiv w:val="1"/>
      <w:marLeft w:val="0"/>
      <w:marRight w:val="0"/>
      <w:marTop w:val="0"/>
      <w:marBottom w:val="0"/>
      <w:divBdr>
        <w:top w:val="none" w:sz="0" w:space="0" w:color="auto"/>
        <w:left w:val="none" w:sz="0" w:space="0" w:color="auto"/>
        <w:bottom w:val="none" w:sz="0" w:space="0" w:color="auto"/>
        <w:right w:val="none" w:sz="0" w:space="0" w:color="auto"/>
      </w:divBdr>
      <w:divsChild>
        <w:div w:id="1986659891">
          <w:marLeft w:val="0"/>
          <w:marRight w:val="0"/>
          <w:marTop w:val="0"/>
          <w:marBottom w:val="0"/>
          <w:divBdr>
            <w:top w:val="none" w:sz="0" w:space="0" w:color="auto"/>
            <w:left w:val="none" w:sz="0" w:space="0" w:color="auto"/>
            <w:bottom w:val="none" w:sz="0" w:space="0" w:color="auto"/>
            <w:right w:val="none" w:sz="0" w:space="0" w:color="auto"/>
          </w:divBdr>
          <w:divsChild>
            <w:div w:id="535897013">
              <w:marLeft w:val="0"/>
              <w:marRight w:val="0"/>
              <w:marTop w:val="0"/>
              <w:marBottom w:val="0"/>
              <w:divBdr>
                <w:top w:val="none" w:sz="0" w:space="0" w:color="auto"/>
                <w:left w:val="none" w:sz="0" w:space="0" w:color="auto"/>
                <w:bottom w:val="none" w:sz="0" w:space="0" w:color="auto"/>
                <w:right w:val="none" w:sz="0" w:space="0" w:color="auto"/>
              </w:divBdr>
              <w:divsChild>
                <w:div w:id="102462116">
                  <w:marLeft w:val="0"/>
                  <w:marRight w:val="0"/>
                  <w:marTop w:val="0"/>
                  <w:marBottom w:val="0"/>
                  <w:divBdr>
                    <w:top w:val="none" w:sz="0" w:space="0" w:color="auto"/>
                    <w:left w:val="none" w:sz="0" w:space="0" w:color="auto"/>
                    <w:bottom w:val="none" w:sz="0" w:space="0" w:color="auto"/>
                    <w:right w:val="none" w:sz="0" w:space="0" w:color="auto"/>
                  </w:divBdr>
                  <w:divsChild>
                    <w:div w:id="1318848416">
                      <w:marLeft w:val="0"/>
                      <w:marRight w:val="0"/>
                      <w:marTop w:val="0"/>
                      <w:marBottom w:val="0"/>
                      <w:divBdr>
                        <w:top w:val="none" w:sz="0" w:space="0" w:color="auto"/>
                        <w:left w:val="none" w:sz="0" w:space="0" w:color="auto"/>
                        <w:bottom w:val="none" w:sz="0" w:space="0" w:color="auto"/>
                        <w:right w:val="none" w:sz="0" w:space="0" w:color="auto"/>
                      </w:divBdr>
                      <w:divsChild>
                        <w:div w:id="1086029441">
                          <w:marLeft w:val="0"/>
                          <w:marRight w:val="0"/>
                          <w:marTop w:val="0"/>
                          <w:marBottom w:val="0"/>
                          <w:divBdr>
                            <w:top w:val="none" w:sz="0" w:space="0" w:color="auto"/>
                            <w:left w:val="none" w:sz="0" w:space="0" w:color="auto"/>
                            <w:bottom w:val="none" w:sz="0" w:space="0" w:color="auto"/>
                            <w:right w:val="none" w:sz="0" w:space="0" w:color="auto"/>
                          </w:divBdr>
                          <w:divsChild>
                            <w:div w:id="1133139228">
                              <w:marLeft w:val="0"/>
                              <w:marRight w:val="0"/>
                              <w:marTop w:val="0"/>
                              <w:marBottom w:val="0"/>
                              <w:divBdr>
                                <w:top w:val="none" w:sz="0" w:space="0" w:color="auto"/>
                                <w:left w:val="none" w:sz="0" w:space="0" w:color="auto"/>
                                <w:bottom w:val="none" w:sz="0" w:space="0" w:color="auto"/>
                                <w:right w:val="none" w:sz="0" w:space="0" w:color="auto"/>
                              </w:divBdr>
                              <w:divsChild>
                                <w:div w:id="361249044">
                                  <w:marLeft w:val="0"/>
                                  <w:marRight w:val="0"/>
                                  <w:marTop w:val="0"/>
                                  <w:marBottom w:val="0"/>
                                  <w:divBdr>
                                    <w:top w:val="none" w:sz="0" w:space="0" w:color="auto"/>
                                    <w:left w:val="none" w:sz="0" w:space="0" w:color="auto"/>
                                    <w:bottom w:val="none" w:sz="0" w:space="0" w:color="auto"/>
                                    <w:right w:val="none" w:sz="0" w:space="0" w:color="auto"/>
                                  </w:divBdr>
                                  <w:divsChild>
                                    <w:div w:id="2103644295">
                                      <w:marLeft w:val="0"/>
                                      <w:marRight w:val="0"/>
                                      <w:marTop w:val="0"/>
                                      <w:marBottom w:val="0"/>
                                      <w:divBdr>
                                        <w:top w:val="none" w:sz="0" w:space="0" w:color="auto"/>
                                        <w:left w:val="none" w:sz="0" w:space="0" w:color="auto"/>
                                        <w:bottom w:val="none" w:sz="0" w:space="0" w:color="auto"/>
                                        <w:right w:val="none" w:sz="0" w:space="0" w:color="auto"/>
                                      </w:divBdr>
                                    </w:div>
                                    <w:div w:id="38059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4938698">
      <w:bodyDiv w:val="1"/>
      <w:marLeft w:val="0"/>
      <w:marRight w:val="0"/>
      <w:marTop w:val="0"/>
      <w:marBottom w:val="0"/>
      <w:divBdr>
        <w:top w:val="none" w:sz="0" w:space="0" w:color="auto"/>
        <w:left w:val="none" w:sz="0" w:space="0" w:color="auto"/>
        <w:bottom w:val="none" w:sz="0" w:space="0" w:color="auto"/>
        <w:right w:val="none" w:sz="0" w:space="0" w:color="auto"/>
      </w:divBdr>
      <w:divsChild>
        <w:div w:id="936135337">
          <w:marLeft w:val="0"/>
          <w:marRight w:val="0"/>
          <w:marTop w:val="0"/>
          <w:marBottom w:val="0"/>
          <w:divBdr>
            <w:top w:val="none" w:sz="0" w:space="0" w:color="auto"/>
            <w:left w:val="none" w:sz="0" w:space="0" w:color="auto"/>
            <w:bottom w:val="none" w:sz="0" w:space="0" w:color="auto"/>
            <w:right w:val="none" w:sz="0" w:space="0" w:color="auto"/>
          </w:divBdr>
          <w:divsChild>
            <w:div w:id="613370173">
              <w:marLeft w:val="0"/>
              <w:marRight w:val="0"/>
              <w:marTop w:val="0"/>
              <w:marBottom w:val="0"/>
              <w:divBdr>
                <w:top w:val="none" w:sz="0" w:space="0" w:color="auto"/>
                <w:left w:val="none" w:sz="0" w:space="0" w:color="auto"/>
                <w:bottom w:val="none" w:sz="0" w:space="0" w:color="auto"/>
                <w:right w:val="none" w:sz="0" w:space="0" w:color="auto"/>
              </w:divBdr>
              <w:divsChild>
                <w:div w:id="2054766724">
                  <w:marLeft w:val="0"/>
                  <w:marRight w:val="0"/>
                  <w:marTop w:val="0"/>
                  <w:marBottom w:val="0"/>
                  <w:divBdr>
                    <w:top w:val="none" w:sz="0" w:space="0" w:color="auto"/>
                    <w:left w:val="none" w:sz="0" w:space="0" w:color="auto"/>
                    <w:bottom w:val="none" w:sz="0" w:space="0" w:color="auto"/>
                    <w:right w:val="none" w:sz="0" w:space="0" w:color="auto"/>
                  </w:divBdr>
                  <w:divsChild>
                    <w:div w:id="1324048577">
                      <w:marLeft w:val="0"/>
                      <w:marRight w:val="0"/>
                      <w:marTop w:val="0"/>
                      <w:marBottom w:val="0"/>
                      <w:divBdr>
                        <w:top w:val="none" w:sz="0" w:space="0" w:color="auto"/>
                        <w:left w:val="none" w:sz="0" w:space="0" w:color="auto"/>
                        <w:bottom w:val="none" w:sz="0" w:space="0" w:color="auto"/>
                        <w:right w:val="none" w:sz="0" w:space="0" w:color="auto"/>
                      </w:divBdr>
                      <w:divsChild>
                        <w:div w:id="192526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0093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fp.sd.gov/buffalo-roundup/" TargetMode="External"/><Relationship Id="rId13" Type="http://schemas.openxmlformats.org/officeDocument/2006/relationships/hyperlink" Target="https://static.pbslearningmedia.org/media/media_files/e1b322e0-9946-4893-bfc7-3bc19ed0b29e/2c121fed-3eea-4514-acfb-3ac838e193e0.pdf" TargetMode="External"/><Relationship Id="rId18" Type="http://schemas.openxmlformats.org/officeDocument/2006/relationships/hyperlink" Target="https://history.sd.gov/docs/Buffalo%20&amp;%20the%20Plains%20Indians%20kit%20digital%20activities%20April%202020.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static.pbslearningmedia.org/media/media_files/Chomp_Nibble_Grow_Grow_Grow.pdf" TargetMode="External"/><Relationship Id="rId7" Type="http://schemas.openxmlformats.org/officeDocument/2006/relationships/endnotes" Target="endnotes.xml"/><Relationship Id="rId12" Type="http://schemas.openxmlformats.org/officeDocument/2006/relationships/hyperlink" Target="https://sdpb.pbslearningmedia.org/asset/traditional-use-of-buffalo-parts-one/" TargetMode="External"/><Relationship Id="rId17" Type="http://schemas.openxmlformats.org/officeDocument/2006/relationships/hyperlink" Target="https://history.sd.gov/museum/docs/BuffaloPlainsIndians.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tatic.pbslearningmedia.org/media/media_files/e1b322e0-9946-4893-bfc7-3bc19ed0b29e/10f20098-fda2-42ae-ade7-dc49138faf43.pdf" TargetMode="External"/><Relationship Id="rId20" Type="http://schemas.openxmlformats.org/officeDocument/2006/relationships/hyperlink" Target="http://pbskids.org/cyberchase/video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dpb.pbslearningmedia.org/asset/buffalo-roundup/" TargetMode="External"/><Relationship Id="rId24"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yperlink" Target="https://static.pbslearningmedia.org/media/media_files/e1b322e0-9946-4893-bfc7-3bc19ed0b29e/fd3ea52d-7fd5-4d4a-b6be-3fe88cb59eef.pdf" TargetMode="External"/><Relationship Id="rId23" Type="http://schemas.openxmlformats.org/officeDocument/2006/relationships/hyperlink" Target="mailto:EdServices@sdpb.org" TargetMode="External"/><Relationship Id="rId10" Type="http://schemas.openxmlformats.org/officeDocument/2006/relationships/hyperlink" Target="https://www.pbs.org/video/2023-south-dakota-governors-buffalo-roundup-kz2gty/" TargetMode="External"/><Relationship Id="rId19" Type="http://schemas.openxmlformats.org/officeDocument/2006/relationships/hyperlink" Target="http://www.pbslearningmedia.org/resource/cyb9sciecoecoschom/chomp-nibble-grow-grow-grow-game/" TargetMode="External"/><Relationship Id="rId4" Type="http://schemas.openxmlformats.org/officeDocument/2006/relationships/settings" Target="settings.xml"/><Relationship Id="rId9" Type="http://schemas.openxmlformats.org/officeDocument/2006/relationships/hyperlink" Target="https://www.sdpb.org/images-of-the-past/2014-09-24/the-custer-state-park-buffalo-roundup" TargetMode="External"/><Relationship Id="rId14" Type="http://schemas.openxmlformats.org/officeDocument/2006/relationships/hyperlink" Target="https://sdpb.pbslearningmedia.org/asset/traditional-use-of-buffalo-parts-two/" TargetMode="External"/><Relationship Id="rId22" Type="http://schemas.openxmlformats.org/officeDocument/2006/relationships/hyperlink" Target="mailto:EdServices@sdp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B575E324-77CB-4D8F-A569-060F2EF4C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480</TotalTime>
  <Pages>2</Pages>
  <Words>667</Words>
  <Characters>3805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Rokusek</dc:creator>
  <cp:lastModifiedBy>Rokusek, Steven</cp:lastModifiedBy>
  <cp:revision>79</cp:revision>
  <dcterms:created xsi:type="dcterms:W3CDTF">2020-09-21T19:13:00Z</dcterms:created>
  <dcterms:modified xsi:type="dcterms:W3CDTF">2026-02-18T20:35:00Z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2026-02-18T19:03:49Z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d6d33e8a-430f-44e4-ac7e-e8772791b0a7</vt:lpwstr>
  </property>
  <property fmtid="{D5CDD505-2E9C-101B-9397-08002B2CF9AE}" pid="8" name="MSIP_Label_ec3b1a8e-41ed-4bc7-92d1-0305fbefd661_ContentBits">
    <vt:lpwstr>0</vt:lpwstr>
  </property>
  <property fmtid="{D5CDD505-2E9C-101B-9397-08002B2CF9AE}" pid="9" name="MSIP_Label_ec3b1a8e-41ed-4bc7-92d1-0305fbefd661_Tag">
    <vt:lpwstr>10, 3, 0, 1</vt:lpwstr>
  </property>
</Properties>
</file>